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88B2" w14:textId="77777777" w:rsidR="00820BF1" w:rsidRDefault="00000000">
      <w:pPr>
        <w:spacing w:before="400" w:after="100"/>
        <w:jc w:val="center"/>
      </w:pPr>
      <w:r>
        <w:rPr>
          <w:b/>
          <w:bCs/>
          <w:color w:val="1F5C99"/>
          <w:sz w:val="48"/>
          <w:szCs w:val="48"/>
        </w:rPr>
        <w:t>LEITFADEN</w:t>
      </w:r>
    </w:p>
    <w:p w14:paraId="7264F40C" w14:textId="77777777" w:rsidR="00820BF1" w:rsidRDefault="00000000">
      <w:pPr>
        <w:spacing w:after="80"/>
        <w:jc w:val="center"/>
      </w:pPr>
      <w:r>
        <w:rPr>
          <w:color w:val="555555"/>
          <w:sz w:val="28"/>
          <w:szCs w:val="28"/>
        </w:rPr>
        <w:t>zum Ausfüllen des</w:t>
      </w:r>
    </w:p>
    <w:p w14:paraId="25F352F8" w14:textId="77777777" w:rsidR="00820BF1" w:rsidRDefault="00000000">
      <w:pPr>
        <w:spacing w:after="80"/>
        <w:jc w:val="center"/>
      </w:pPr>
      <w:r>
        <w:rPr>
          <w:b/>
          <w:bCs/>
          <w:color w:val="333333"/>
          <w:sz w:val="28"/>
          <w:szCs w:val="28"/>
        </w:rPr>
        <w:t>Verzeichnisses von Verarbeitungstätigkeiten (VVT)</w:t>
      </w:r>
    </w:p>
    <w:p w14:paraId="02C2A912" w14:textId="77777777" w:rsidR="00820BF1" w:rsidRDefault="00000000">
      <w:pPr>
        <w:spacing w:after="400"/>
        <w:jc w:val="center"/>
      </w:pPr>
      <w:r>
        <w:rPr>
          <w:color w:val="777777"/>
          <w:sz w:val="22"/>
          <w:szCs w:val="22"/>
        </w:rPr>
        <w:t>gemäß Art. 30 DSGVO – für Gemeinden der Freikirchen in Österreich</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359A4376"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00DCDB21" w14:textId="77777777" w:rsidR="00820BF1" w:rsidRDefault="00000000">
            <w:pPr>
              <w:spacing w:after="60"/>
            </w:pPr>
            <w:r>
              <w:rPr>
                <w:b/>
                <w:bCs/>
                <w:color w:val="1F5C99"/>
              </w:rPr>
              <w:t>Was ist dieses Dokument und wozu dient es?</w:t>
            </w:r>
          </w:p>
          <w:p w14:paraId="33CF2E53" w14:textId="77777777" w:rsidR="00820BF1" w:rsidRDefault="00000000">
            <w:pPr>
              <w:spacing w:after="80"/>
            </w:pPr>
            <w:r>
              <w:t>Die Datenschutz-Grundverordnung (DSGVO) verpflichtet jede Organisation, die personenbezogene Daten verarbeitet, ein sogenanntes Verzeichnis von Verarbeitungstätigkeiten (VVT) zu führen. Das ist eine Art Bestandsaufnahme, in der dokumentiert wird:</w:t>
            </w:r>
          </w:p>
          <w:p w14:paraId="2E30EC81" w14:textId="77777777" w:rsidR="00820BF1" w:rsidRDefault="00000000">
            <w:pPr>
              <w:pStyle w:val="Listenabsatz"/>
              <w:numPr>
                <w:ilvl w:val="0"/>
                <w:numId w:val="2"/>
              </w:numPr>
              <w:spacing w:before="30" w:after="30"/>
            </w:pPr>
            <w:r>
              <w:t>Welche Daten Ihre Gemeinde über Personen speichert,</w:t>
            </w:r>
          </w:p>
          <w:p w14:paraId="25EDED1A" w14:textId="77777777" w:rsidR="00820BF1" w:rsidRDefault="00000000">
            <w:pPr>
              <w:pStyle w:val="Listenabsatz"/>
              <w:numPr>
                <w:ilvl w:val="0"/>
                <w:numId w:val="2"/>
              </w:numPr>
              <w:spacing w:before="30" w:after="30"/>
            </w:pPr>
            <w:r>
              <w:t>wofür diese Daten verwendet werden,</w:t>
            </w:r>
          </w:p>
          <w:p w14:paraId="33ADC8ED" w14:textId="77777777" w:rsidR="00820BF1" w:rsidRDefault="00000000">
            <w:pPr>
              <w:pStyle w:val="Listenabsatz"/>
              <w:numPr>
                <w:ilvl w:val="0"/>
                <w:numId w:val="2"/>
              </w:numPr>
              <w:spacing w:before="30" w:after="30"/>
            </w:pPr>
            <w:r>
              <w:t>wer Zugriff darauf hat und</w:t>
            </w:r>
          </w:p>
          <w:p w14:paraId="2D01F4B4" w14:textId="77777777" w:rsidR="00820BF1" w:rsidRDefault="00000000">
            <w:pPr>
              <w:pStyle w:val="Listenabsatz"/>
              <w:numPr>
                <w:ilvl w:val="0"/>
                <w:numId w:val="2"/>
              </w:numPr>
              <w:spacing w:before="30" w:after="60"/>
            </w:pPr>
            <w:r>
              <w:t>wie lange die Daten aufbewahrt werden.</w:t>
            </w:r>
          </w:p>
          <w:p w14:paraId="3F15779B" w14:textId="77777777" w:rsidR="00820BF1" w:rsidRDefault="00000000">
            <w:r>
              <w:t>Dieser Leitfaden erklärt Schritt für Schritt, was in jede Rubrik des Musterformulars einzutragen ist – auch ohne Vorkenntnisse im Datenschutz.</w:t>
            </w:r>
          </w:p>
        </w:tc>
      </w:tr>
    </w:tbl>
    <w:p w14:paraId="7A1ACAA6" w14:textId="77777777" w:rsidR="00820BF1" w:rsidRDefault="00820BF1">
      <w:pPr>
        <w:spacing w:after="100"/>
      </w:pPr>
    </w:p>
    <w:p w14:paraId="70DD38C3" w14:textId="2D6A6729" w:rsidR="00820BF1" w:rsidRDefault="00000000">
      <w:r>
        <w:br w:type="page"/>
      </w:r>
    </w:p>
    <w:p w14:paraId="71D797C8" w14:textId="77777777" w:rsidR="00820BF1" w:rsidRDefault="00000000">
      <w:pPr>
        <w:pStyle w:val="berschrift1"/>
      </w:pPr>
      <w:r>
        <w:lastRenderedPageBreak/>
        <w:t>A.  Stammdatenblatt</w:t>
      </w:r>
    </w:p>
    <w:p w14:paraId="76E6D91A" w14:textId="77777777" w:rsidR="00820BF1" w:rsidRDefault="00000000">
      <w:pPr>
        <w:spacing w:before="60" w:after="100"/>
      </w:pPr>
      <w:r>
        <w:t>Das Stammdatenblatt ist der Deckblatt-Bereich Ihres VVT. Hier tragen Sie grundlegende Informationen über Ihre Gemeinde und die zuständigen Ansprechpersonen ein.</w:t>
      </w:r>
    </w:p>
    <w:p w14:paraId="1123A79E" w14:textId="77777777" w:rsidR="00820BF1" w:rsidRDefault="00820BF1">
      <w:pPr>
        <w:spacing w:after="100"/>
      </w:pPr>
    </w:p>
    <w:p w14:paraId="1FE224E7" w14:textId="77777777" w:rsidR="00820BF1" w:rsidRDefault="00000000">
      <w:pPr>
        <w:pStyle w:val="berschrift2"/>
      </w:pPr>
      <w:proofErr w:type="gramStart"/>
      <w:r>
        <w:t>A.1  Name</w:t>
      </w:r>
      <w:proofErr w:type="gramEnd"/>
      <w:r>
        <w:t xml:space="preserve"> und Anschrift der Gemeinde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260F1AB3"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41AE76DA" w14:textId="77777777" w:rsidR="00820BF1" w:rsidRDefault="00000000">
            <w:pPr>
              <w:spacing w:after="60"/>
            </w:pPr>
            <w:r>
              <w:rPr>
                <w:b/>
                <w:bCs/>
                <w:color w:val="1F5C99"/>
              </w:rPr>
              <w:t>Was ist hier einzutragen?</w:t>
            </w:r>
          </w:p>
          <w:p w14:paraId="5D12673B" w14:textId="77777777" w:rsidR="00820BF1" w:rsidRDefault="00000000">
            <w:r>
              <w:t>Tragen Sie den offiziellen Namen Ihrer Gemeinde sowie die vollständige Postadresse ein (Straße, Hausnummer, Postleitzahl, Ort). Das ist die Anschrift, die auch auf offiziellen Schreiben Ihrer Gemeinde erscheint.</w:t>
            </w:r>
          </w:p>
        </w:tc>
      </w:tr>
    </w:tbl>
    <w:p w14:paraId="2C801DD2" w14:textId="77777777" w:rsidR="00820BF1" w:rsidRDefault="00820BF1">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7798E318" w14:textId="77777777">
        <w:tc>
          <w:tcPr>
            <w:tcW w:w="9026" w:type="dxa"/>
            <w:tcBorders>
              <w:top w:val="single" w:sz="1" w:space="0" w:color="CCCCCC"/>
              <w:left w:val="single" w:sz="1" w:space="0" w:color="CCCCCC"/>
              <w:bottom w:val="single" w:sz="1" w:space="0" w:color="CCCCCC"/>
              <w:right w:val="single" w:sz="1" w:space="0" w:color="CCCCCC"/>
            </w:tcBorders>
            <w:shd w:val="clear" w:color="auto" w:fill="E8F5E9"/>
            <w:tcMar>
              <w:top w:w="120" w:type="dxa"/>
              <w:left w:w="200" w:type="dxa"/>
              <w:bottom w:w="120" w:type="dxa"/>
              <w:right w:w="200" w:type="dxa"/>
            </w:tcMar>
          </w:tcPr>
          <w:p w14:paraId="4A04BE21" w14:textId="77777777" w:rsidR="00820BF1" w:rsidRDefault="00000000">
            <w:pPr>
              <w:spacing w:after="60"/>
            </w:pPr>
            <w:r>
              <w:rPr>
                <w:b/>
                <w:bCs/>
                <w:color w:val="2E7D32"/>
              </w:rPr>
              <w:t>Beispiel:</w:t>
            </w:r>
          </w:p>
          <w:p w14:paraId="32FEE4B6" w14:textId="77777777" w:rsidR="00820BF1" w:rsidRDefault="00000000">
            <w:r>
              <w:t>Gemeinde Lebendige Hoffnung Rosengasse 12 4020 Linz</w:t>
            </w:r>
          </w:p>
        </w:tc>
      </w:tr>
    </w:tbl>
    <w:p w14:paraId="3F4D0CC6" w14:textId="77777777" w:rsidR="00820BF1" w:rsidRDefault="00820BF1">
      <w:pPr>
        <w:spacing w:after="100"/>
      </w:pPr>
    </w:p>
    <w:p w14:paraId="09EFE7EB" w14:textId="77777777" w:rsidR="00820BF1" w:rsidRDefault="00000000">
      <w:pPr>
        <w:pStyle w:val="berschrift2"/>
      </w:pPr>
      <w:proofErr w:type="gramStart"/>
      <w:r>
        <w:t>A.2  E-Mail</w:t>
      </w:r>
      <w:proofErr w:type="gramEnd"/>
      <w:r>
        <w:t xml:space="preserve"> und Telefonnummern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500F3D13"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53A0C9A2" w14:textId="77777777" w:rsidR="00820BF1" w:rsidRDefault="00000000">
            <w:pPr>
              <w:spacing w:after="60"/>
            </w:pPr>
            <w:r>
              <w:rPr>
                <w:b/>
                <w:bCs/>
                <w:color w:val="1F5C99"/>
              </w:rPr>
              <w:t>Was ist hier einzutragen?</w:t>
            </w:r>
          </w:p>
          <w:p w14:paraId="5A642C95" w14:textId="77777777" w:rsidR="00820BF1" w:rsidRDefault="00000000">
            <w:r>
              <w:t>Die offizielle E-Mail-Adresse und Telefonnummer, über die Ihre Gemeinde erreichbar ist. Diese Kontaktdaten müssen für Personen zugänglich sein, die Auskunft über ihre gespeicherten Daten verlangen möchten.</w:t>
            </w:r>
          </w:p>
        </w:tc>
      </w:tr>
    </w:tbl>
    <w:p w14:paraId="73A6DFC9" w14:textId="77777777" w:rsidR="00820BF1" w:rsidRDefault="00820BF1">
      <w:pPr>
        <w:spacing w:after="100"/>
      </w:pPr>
    </w:p>
    <w:p w14:paraId="63E412B6" w14:textId="77777777" w:rsidR="00820BF1" w:rsidRDefault="00000000">
      <w:pPr>
        <w:pStyle w:val="berschrift2"/>
      </w:pPr>
      <w:proofErr w:type="gramStart"/>
      <w:r>
        <w:t>A.3  Datenschutzbeauftragter</w:t>
      </w:r>
      <w:proofErr w:type="gramEnd"/>
      <w:r>
        <w:t xml:space="preserve"> (DSB)</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3AA494BE"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3FAEB126" w14:textId="77777777" w:rsidR="00820BF1" w:rsidRDefault="00000000">
            <w:pPr>
              <w:spacing w:after="60"/>
            </w:pPr>
            <w:r>
              <w:rPr>
                <w:b/>
                <w:bCs/>
                <w:color w:val="1F5C99"/>
              </w:rPr>
              <w:t>Was ist ein Datenschutzbeauftragter?</w:t>
            </w:r>
          </w:p>
          <w:p w14:paraId="2BCEE143" w14:textId="77777777" w:rsidR="00820BF1" w:rsidRDefault="00000000">
            <w:r>
              <w:t>Der Datenschutzbeauftragte ist eine Person oder Stelle, die dafür zuständig ist, die Einhaltung der DSGVO zu überwachen. Für Gemeinden der Freikirchen in Österreich ist das der zentrale DSB der FKÖ. Sie müssen hier KEINE eigene Person benennen – tragen Sie einfach die bereits vorausgefüllten Daten des FKÖ-Datenschutzbeauftragten ein (Karl-Popper-Str. 16, 1100 Wien, datenschutz@freikirchen.at).</w:t>
            </w:r>
          </w:p>
        </w:tc>
      </w:tr>
    </w:tbl>
    <w:p w14:paraId="56EB08DA" w14:textId="77777777" w:rsidR="00820BF1" w:rsidRDefault="00820BF1">
      <w:pPr>
        <w:spacing w:after="100"/>
      </w:pPr>
    </w:p>
    <w:p w14:paraId="11BF6625" w14:textId="77777777" w:rsidR="00820BF1" w:rsidRDefault="00000000">
      <w:pPr>
        <w:pStyle w:val="berschrift2"/>
      </w:pPr>
      <w:proofErr w:type="gramStart"/>
      <w:r>
        <w:t>A.4  Datenschutzreferent</w:t>
      </w:r>
      <w:proofErr w:type="gramEnd"/>
      <w:r>
        <w:t xml:space="preserve"> des Bundes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57179232" w14:textId="77777777">
        <w:tc>
          <w:tcPr>
            <w:tcW w:w="9026" w:type="dxa"/>
            <w:tcBorders>
              <w:top w:val="single" w:sz="1" w:space="0" w:color="CCCCCC"/>
              <w:left w:val="single" w:sz="1" w:space="0" w:color="CCCCCC"/>
              <w:bottom w:val="single" w:sz="1" w:space="0" w:color="CCCCCC"/>
              <w:right w:val="single" w:sz="1" w:space="0" w:color="CCCCCC"/>
            </w:tcBorders>
            <w:shd w:val="clear" w:color="auto" w:fill="FFF3E0"/>
            <w:tcMar>
              <w:top w:w="120" w:type="dxa"/>
              <w:left w:w="200" w:type="dxa"/>
              <w:bottom w:w="120" w:type="dxa"/>
              <w:right w:w="200" w:type="dxa"/>
            </w:tcMar>
          </w:tcPr>
          <w:p w14:paraId="76BE4FD6" w14:textId="77777777" w:rsidR="00820BF1" w:rsidRDefault="00000000">
            <w:pPr>
              <w:spacing w:after="60"/>
            </w:pPr>
            <w:r>
              <w:rPr>
                <w:b/>
                <w:bCs/>
                <w:color w:val="E65100"/>
              </w:rPr>
              <w:t>Was ist einzutragen?</w:t>
            </w:r>
          </w:p>
          <w:p w14:paraId="7E09BFFF" w14:textId="77777777" w:rsidR="00820BF1" w:rsidRDefault="00000000">
            <w:r>
              <w:t>Tragen Sie hier den Namen, die E-Mail-Adresse und die Telefonnummer des Datenschutzreferenten Ihrer Freikirchen-Bundesorganisation ein. Diese Person ist Ansprechpartner auf Bundesebene. Falls Sie diese Information nicht kennen, wenden Sie sich an Ihr Bundesbüro der FKÖ.</w:t>
            </w:r>
          </w:p>
        </w:tc>
      </w:tr>
    </w:tbl>
    <w:p w14:paraId="3E506C0B" w14:textId="77777777" w:rsidR="00820BF1" w:rsidRDefault="00820BF1">
      <w:pPr>
        <w:spacing w:after="100"/>
      </w:pPr>
    </w:p>
    <w:p w14:paraId="2E4DC0B5" w14:textId="77777777" w:rsidR="00820BF1" w:rsidRDefault="00000000">
      <w:pPr>
        <w:pStyle w:val="berschrift2"/>
      </w:pPr>
      <w:proofErr w:type="gramStart"/>
      <w:r>
        <w:t>A.5  Datenschutz</w:t>
      </w:r>
      <w:proofErr w:type="gramEnd"/>
      <w:r>
        <w:t>-Zuständiger der Gemeinde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283373F6" w14:textId="77777777">
        <w:tc>
          <w:tcPr>
            <w:tcW w:w="9026" w:type="dxa"/>
            <w:tcBorders>
              <w:top w:val="single" w:sz="1" w:space="0" w:color="CCCCCC"/>
              <w:left w:val="single" w:sz="1" w:space="0" w:color="CCCCCC"/>
              <w:bottom w:val="single" w:sz="1" w:space="0" w:color="CCCCCC"/>
              <w:right w:val="single" w:sz="1" w:space="0" w:color="CCCCCC"/>
            </w:tcBorders>
            <w:shd w:val="clear" w:color="auto" w:fill="FFF3E0"/>
            <w:tcMar>
              <w:top w:w="120" w:type="dxa"/>
              <w:left w:w="200" w:type="dxa"/>
              <w:bottom w:w="120" w:type="dxa"/>
              <w:right w:w="200" w:type="dxa"/>
            </w:tcMar>
          </w:tcPr>
          <w:p w14:paraId="77E6AA01" w14:textId="77777777" w:rsidR="00820BF1" w:rsidRDefault="00000000">
            <w:pPr>
              <w:spacing w:after="60"/>
            </w:pPr>
            <w:r>
              <w:rPr>
                <w:b/>
                <w:bCs/>
                <w:color w:val="E65100"/>
              </w:rPr>
              <w:t>Was ist einzutragen?</w:t>
            </w:r>
          </w:p>
          <w:p w14:paraId="6714E8CA" w14:textId="77777777" w:rsidR="00820BF1" w:rsidRDefault="00000000">
            <w:r>
              <w:t>Das ist die Person in Ihrer Gemeinde, die sich um Datenschutzfragen kümmert – oft ein Ältester, der Kassier, oder eine eigens beauftragte Person. Wenn Sie noch niemanden ernannt haben, sollten Sie das jetzt tun. Tragen Sie Namen, E-Mail und Telefonnummer dieser Person ein.</w:t>
            </w:r>
          </w:p>
        </w:tc>
      </w:tr>
    </w:tbl>
    <w:p w14:paraId="34AEFF0B" w14:textId="6F98DC28" w:rsidR="00820BF1" w:rsidRDefault="00820BF1"/>
    <w:p w14:paraId="387B0A2F" w14:textId="77777777" w:rsidR="00820BF1" w:rsidRDefault="00000000">
      <w:pPr>
        <w:pStyle w:val="berschrift1"/>
      </w:pPr>
      <w:r>
        <w:lastRenderedPageBreak/>
        <w:t>B.  Datenverarbeitungen und Datenverarbeitungszwecke</w:t>
      </w:r>
    </w:p>
    <w:p w14:paraId="634287F6" w14:textId="77777777" w:rsidR="00820BF1" w:rsidRDefault="00000000">
      <w:pPr>
        <w:spacing w:before="60" w:after="100"/>
      </w:pPr>
      <w:r>
        <w:t>In diesem Abschnitt listen Sie auf, WOFÜR Ihre Gemeinde überhaupt Daten verarbeitet. Das Musterformular enthält bereits drei typische Zwecke – Sie müssen diese nur überprüfen und ggf. ergänzen.</w:t>
      </w:r>
    </w:p>
    <w:p w14:paraId="0A66CEDF" w14:textId="77777777" w:rsidR="00820BF1" w:rsidRDefault="00820BF1">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0CF860E8" w14:textId="77777777">
        <w:tc>
          <w:tcPr>
            <w:tcW w:w="9026" w:type="dxa"/>
            <w:tcBorders>
              <w:top w:val="single" w:sz="1" w:space="0" w:color="CCCCCC"/>
              <w:left w:val="single" w:sz="1" w:space="0" w:color="CCCCCC"/>
              <w:bottom w:val="single" w:sz="1" w:space="0" w:color="CCCCCC"/>
              <w:right w:val="single" w:sz="1" w:space="0" w:color="CCCCCC"/>
            </w:tcBorders>
            <w:shd w:val="clear" w:color="auto" w:fill="FFF9C4"/>
            <w:tcMar>
              <w:top w:w="120" w:type="dxa"/>
              <w:left w:w="200" w:type="dxa"/>
              <w:bottom w:w="120" w:type="dxa"/>
              <w:right w:w="200" w:type="dxa"/>
            </w:tcMar>
          </w:tcPr>
          <w:p w14:paraId="251B0712" w14:textId="77777777" w:rsidR="00820BF1" w:rsidRDefault="00000000">
            <w:pPr>
              <w:spacing w:after="60"/>
            </w:pPr>
            <w:r>
              <w:rPr>
                <w:b/>
                <w:bCs/>
                <w:color w:val="7B6000"/>
              </w:rPr>
              <w:t>Einfache Erklärung: Was bedeutet Datenverarbeitungszweck?</w:t>
            </w:r>
          </w:p>
          <w:p w14:paraId="18EB1103" w14:textId="77777777" w:rsidR="00820BF1" w:rsidRDefault="00000000">
            <w:r>
              <w:t>Ein Zweck ist der Grund, warum Sie Daten über eine Person speichern oder nutzen. Beispiel: Sie speichern den Namen und die Adresse eines Gemeindemitglieds, damit Sie Einladungen versenden können. Der Zweck ist hier: Mitgliederverwaltung.</w:t>
            </w:r>
          </w:p>
        </w:tc>
      </w:tr>
    </w:tbl>
    <w:p w14:paraId="2FAA5C54" w14:textId="77777777" w:rsidR="00820BF1" w:rsidRDefault="00820BF1">
      <w:pPr>
        <w:spacing w:after="100"/>
      </w:pPr>
    </w:p>
    <w:p w14:paraId="35A4D743" w14:textId="77777777" w:rsidR="00820BF1" w:rsidRDefault="00000000">
      <w:pPr>
        <w:pStyle w:val="berschrift2"/>
      </w:pPr>
      <w:proofErr w:type="gramStart"/>
      <w:r>
        <w:t>B.1  Mitgliederverwaltung</w:t>
      </w:r>
      <w:proofErr w:type="gramEnd"/>
    </w:p>
    <w:p w14:paraId="0FE2E987" w14:textId="77777777" w:rsidR="00820BF1" w:rsidRDefault="00000000">
      <w:pPr>
        <w:spacing w:before="60" w:after="100"/>
      </w:pPr>
      <w:r>
        <w:t>Bereits vorausgefüllt im Muster. Dieser Zweck umfasst alles rund um die Verwaltung Ihrer Gemeindemitglieder: Mitgliederlisten, Aufnahme neuer Mitglieder, Beitrittserklärungen, Korrespondenz mit Mitgliedern.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3EBB9CE6" w14:textId="77777777">
        <w:tc>
          <w:tcPr>
            <w:tcW w:w="9026" w:type="dxa"/>
            <w:tcBorders>
              <w:top w:val="single" w:sz="1" w:space="0" w:color="CCCCCC"/>
              <w:left w:val="single" w:sz="1" w:space="0" w:color="CCCCCC"/>
              <w:bottom w:val="single" w:sz="1" w:space="0" w:color="CCCCCC"/>
              <w:right w:val="single" w:sz="1" w:space="0" w:color="CCCCCC"/>
            </w:tcBorders>
            <w:shd w:val="clear" w:color="auto" w:fill="E8F5E9"/>
            <w:tcMar>
              <w:top w:w="120" w:type="dxa"/>
              <w:left w:w="200" w:type="dxa"/>
              <w:bottom w:w="120" w:type="dxa"/>
              <w:right w:w="200" w:type="dxa"/>
            </w:tcMar>
          </w:tcPr>
          <w:p w14:paraId="0F259EC3" w14:textId="77777777" w:rsidR="00820BF1" w:rsidRDefault="00000000">
            <w:pPr>
              <w:spacing w:after="60"/>
            </w:pPr>
            <w:r>
              <w:rPr>
                <w:b/>
                <w:bCs/>
                <w:color w:val="2E7D32"/>
              </w:rPr>
              <w:t>Aktion erforderlich:</w:t>
            </w:r>
          </w:p>
          <w:p w14:paraId="31485397" w14:textId="77777777" w:rsidR="00820BF1" w:rsidRDefault="00000000">
            <w:r>
              <w:t>Prüfen Sie, ob dieser Punkt auf Ihre Gemeinde zutrifft (er trifft auf nahezu alle Gemeinden zu). Falls ja, behalten Sie ihn bei.</w:t>
            </w:r>
          </w:p>
        </w:tc>
      </w:tr>
    </w:tbl>
    <w:p w14:paraId="3E7F039D" w14:textId="77777777" w:rsidR="00820BF1" w:rsidRDefault="00820BF1">
      <w:pPr>
        <w:spacing w:after="100"/>
      </w:pPr>
    </w:p>
    <w:p w14:paraId="29BA72A2" w14:textId="77777777" w:rsidR="00820BF1" w:rsidRDefault="00000000">
      <w:pPr>
        <w:pStyle w:val="berschrift2"/>
      </w:pPr>
      <w:proofErr w:type="gramStart"/>
      <w:r>
        <w:t>B.2  Personalverwaltung</w:t>
      </w:r>
      <w:proofErr w:type="gramEnd"/>
    </w:p>
    <w:p w14:paraId="70CC6719" w14:textId="77777777" w:rsidR="00820BF1" w:rsidRDefault="00000000">
      <w:pPr>
        <w:spacing w:before="60" w:after="100"/>
      </w:pPr>
      <w:r>
        <w:t>Dieser Zweck gilt, wenn Ihre Gemeinde bezahlte Mitarbeiter oder Personen mit vertraglichen Vereinbarungen beschäftigt (z.B. Pastoren, Buchhalter, Reinigungspersonal). Auch freiwillige Mitarbeiter fallen darunter, sofern schriftliche Vereinbarungen bestehen.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53D348B0" w14:textId="77777777">
        <w:tc>
          <w:tcPr>
            <w:tcW w:w="9026" w:type="dxa"/>
            <w:tcBorders>
              <w:top w:val="single" w:sz="1" w:space="0" w:color="CCCCCC"/>
              <w:left w:val="single" w:sz="1" w:space="0" w:color="CCCCCC"/>
              <w:bottom w:val="single" w:sz="1" w:space="0" w:color="CCCCCC"/>
              <w:right w:val="single" w:sz="1" w:space="0" w:color="CCCCCC"/>
            </w:tcBorders>
            <w:shd w:val="clear" w:color="auto" w:fill="FFF3E0"/>
            <w:tcMar>
              <w:top w:w="120" w:type="dxa"/>
              <w:left w:w="200" w:type="dxa"/>
              <w:bottom w:w="120" w:type="dxa"/>
              <w:right w:w="200" w:type="dxa"/>
            </w:tcMar>
          </w:tcPr>
          <w:p w14:paraId="6C9C1766" w14:textId="77777777" w:rsidR="00820BF1" w:rsidRDefault="00000000">
            <w:pPr>
              <w:spacing w:after="60"/>
            </w:pPr>
            <w:r>
              <w:rPr>
                <w:b/>
                <w:bCs/>
                <w:color w:val="E65100"/>
              </w:rPr>
              <w:t>Aktion erforderlich:</w:t>
            </w:r>
          </w:p>
          <w:p w14:paraId="3B3AA4DB" w14:textId="77777777" w:rsidR="00820BF1" w:rsidRDefault="00000000">
            <w:r>
              <w:t>Falls Ihre Gemeinde KEINE Angestellten hat, können Sie diesen Punkt streichen oder mit dem Hinweis "</w:t>
            </w:r>
            <w:proofErr w:type="gramStart"/>
            <w:r>
              <w:t>nicht zutreffend</w:t>
            </w:r>
            <w:proofErr w:type="gramEnd"/>
            <w:r>
              <w:t>" versehen.</w:t>
            </w:r>
          </w:p>
        </w:tc>
      </w:tr>
    </w:tbl>
    <w:p w14:paraId="6B986DB0" w14:textId="77777777" w:rsidR="00820BF1" w:rsidRDefault="00820BF1">
      <w:pPr>
        <w:spacing w:after="100"/>
      </w:pPr>
    </w:p>
    <w:p w14:paraId="51B4EC67" w14:textId="77777777" w:rsidR="00820BF1" w:rsidRDefault="00000000">
      <w:pPr>
        <w:pStyle w:val="berschrift2"/>
      </w:pPr>
      <w:proofErr w:type="gramStart"/>
      <w:r>
        <w:t>B.3  Standortaufgaben</w:t>
      </w:r>
      <w:proofErr w:type="gramEnd"/>
      <w:r>
        <w:t xml:space="preserve"> und Objektverwaltung</w:t>
      </w:r>
    </w:p>
    <w:p w14:paraId="24DE01D0" w14:textId="77777777" w:rsidR="00820BF1" w:rsidRDefault="00000000">
      <w:pPr>
        <w:spacing w:before="60" w:after="100"/>
      </w:pPr>
      <w:r>
        <w:t>Dieser Zweck gilt, wenn Ihre Gemeinde Verträge mit Vermietern, Lieferanten (z.B. Strom, Heizung, Reinigung) oder Dienstleistern (z.B. IT-Firma) hat und dabei Kontaktdaten dieser Personen/Firmen verwaltet.</w:t>
      </w:r>
    </w:p>
    <w:p w14:paraId="73F84C98" w14:textId="77777777" w:rsidR="00820BF1" w:rsidRDefault="00820BF1">
      <w:pPr>
        <w:spacing w:after="100"/>
      </w:pPr>
    </w:p>
    <w:p w14:paraId="179F60BA" w14:textId="77777777" w:rsidR="00820BF1" w:rsidRDefault="00000000">
      <w:pPr>
        <w:pStyle w:val="berschrift2"/>
      </w:pPr>
      <w:proofErr w:type="gramStart"/>
      <w:r>
        <w:t>B.4  Weitere</w:t>
      </w:r>
      <w:proofErr w:type="gramEnd"/>
      <w:r>
        <w:t xml:space="preserve"> Zwecke (ggf. ergänzen)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4B85AF4D"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584E7CA3" w14:textId="77777777" w:rsidR="00820BF1" w:rsidRDefault="00000000">
            <w:pPr>
              <w:spacing w:after="60"/>
            </w:pPr>
            <w:r>
              <w:rPr>
                <w:b/>
                <w:bCs/>
                <w:color w:val="1F5C99"/>
              </w:rPr>
              <w:t>Typische weitere Zwecke, die Sie ergänzen könnten:</w:t>
            </w:r>
          </w:p>
          <w:p w14:paraId="5610547A" w14:textId="77777777" w:rsidR="00820BF1" w:rsidRDefault="00000000">
            <w:r>
              <w:t xml:space="preserve">• Verwaltung von Kinderbetreuungsangeboten (Jungschar, Kindergottesdienst) • Veranstaltungsorganisation (Konzerte, Seminare) • Newsletter-Versand • Verwaltung von Spendern und Unterstützern • Buchhaltung und </w:t>
            </w:r>
            <w:proofErr w:type="gramStart"/>
            <w:r>
              <w:t>Finanzverwaltung  Fügen</w:t>
            </w:r>
            <w:proofErr w:type="gramEnd"/>
            <w:r>
              <w:t xml:space="preserve"> Sie nur Punkte hinzu, die auf Ihre Gemeinde tatsächlich zutreffen.</w:t>
            </w:r>
          </w:p>
        </w:tc>
      </w:tr>
    </w:tbl>
    <w:p w14:paraId="62A2F4C9" w14:textId="77777777" w:rsidR="00820BF1" w:rsidRDefault="00820BF1">
      <w:pPr>
        <w:spacing w:after="100"/>
      </w:pPr>
    </w:p>
    <w:p w14:paraId="2095BEBA" w14:textId="77777777" w:rsidR="00820BF1" w:rsidRDefault="00000000">
      <w:r>
        <w:br w:type="page"/>
      </w:r>
    </w:p>
    <w:p w14:paraId="2BC2BB24" w14:textId="77777777" w:rsidR="00820BF1" w:rsidRDefault="00000000">
      <w:pPr>
        <w:pStyle w:val="berschrift1"/>
      </w:pPr>
      <w:r>
        <w:lastRenderedPageBreak/>
        <w:t>C.  Detailangaben zu den einzelnen Datenverarbeitungen</w:t>
      </w:r>
    </w:p>
    <w:p w14:paraId="68921830" w14:textId="77777777" w:rsidR="00820BF1" w:rsidRDefault="00000000">
      <w:pPr>
        <w:spacing w:before="60" w:after="100"/>
      </w:pPr>
      <w:r>
        <w:t>Dieser Abschnitt ist der ausführlichste Teil des VVT. Hier werden die in Abschnitt B aufgelisteten Verarbeitungszwecke im Detail beschrieben. Gehen Sie die fünf Unterabschnitte (C.1 bis C.5) nacheinander durch.</w:t>
      </w:r>
    </w:p>
    <w:p w14:paraId="47B6C78C" w14:textId="77777777" w:rsidR="00820BF1" w:rsidRDefault="00820BF1">
      <w:pPr>
        <w:spacing w:after="100"/>
      </w:pPr>
    </w:p>
    <w:p w14:paraId="4A122518" w14:textId="77777777" w:rsidR="00820BF1" w:rsidRDefault="00000000">
      <w:pPr>
        <w:pStyle w:val="berschrift2"/>
      </w:pPr>
      <w:proofErr w:type="gramStart"/>
      <w:r>
        <w:t>C.1  Kategorien</w:t>
      </w:r>
      <w:proofErr w:type="gramEnd"/>
      <w:r>
        <w:t xml:space="preserve"> betroffener Personengruppen und Rechtsgrundlagen</w:t>
      </w:r>
    </w:p>
    <w:p w14:paraId="3525DE64" w14:textId="77777777" w:rsidR="00820BF1" w:rsidRDefault="00000000">
      <w:pPr>
        <w:spacing w:before="200" w:after="80"/>
      </w:pPr>
      <w:r>
        <w:rPr>
          <w:b/>
          <w:bCs/>
          <w:color w:val="444444"/>
          <w:sz w:val="22"/>
          <w:szCs w:val="22"/>
        </w:rPr>
        <w:t>Personengruppen (Tabelle a bis f)</w:t>
      </w:r>
    </w:p>
    <w:p w14:paraId="08D15F8C" w14:textId="77777777" w:rsidR="00820BF1" w:rsidRDefault="00000000">
      <w:pPr>
        <w:spacing w:before="60" w:after="100"/>
      </w:pPr>
      <w:r>
        <w:t>Im Muster sind sechs Personengruppen vordefiniert. Prüfen Sie, welche davon auf Ihre Gemeinde zutreffen:</w:t>
      </w:r>
    </w:p>
    <w:p w14:paraId="634B40B2" w14:textId="77777777" w:rsidR="00820BF1" w:rsidRDefault="00820BF1">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1"/>
        <w:gridCol w:w="3470"/>
        <w:gridCol w:w="4675"/>
      </w:tblGrid>
      <w:tr w:rsidR="00820BF1" w14:paraId="261DA68E" w14:textId="77777777">
        <w:tc>
          <w:tcPr>
            <w:tcW w:w="8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20" w:type="dxa"/>
              <w:bottom w:w="80" w:type="dxa"/>
              <w:right w:w="120" w:type="dxa"/>
            </w:tcMar>
          </w:tcPr>
          <w:p w14:paraId="58FDC767" w14:textId="77777777" w:rsidR="00820BF1" w:rsidRDefault="00000000">
            <w:r>
              <w:rPr>
                <w:b/>
                <w:bCs/>
                <w:color w:val="FFFFFF"/>
                <w:sz w:val="18"/>
                <w:szCs w:val="18"/>
              </w:rPr>
              <w:t>Gruppe</w:t>
            </w:r>
          </w:p>
        </w:tc>
        <w:tc>
          <w:tcPr>
            <w:tcW w:w="35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20" w:type="dxa"/>
              <w:bottom w:w="80" w:type="dxa"/>
              <w:right w:w="120" w:type="dxa"/>
            </w:tcMar>
          </w:tcPr>
          <w:p w14:paraId="1AD792FC" w14:textId="77777777" w:rsidR="00820BF1" w:rsidRDefault="00000000">
            <w:r>
              <w:rPr>
                <w:b/>
                <w:bCs/>
                <w:color w:val="FFFFFF"/>
                <w:sz w:val="18"/>
                <w:szCs w:val="18"/>
              </w:rPr>
              <w:t>Bezeichnung im Formular</w:t>
            </w:r>
          </w:p>
        </w:tc>
        <w:tc>
          <w:tcPr>
            <w:tcW w:w="47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20" w:type="dxa"/>
              <w:bottom w:w="80" w:type="dxa"/>
              <w:right w:w="120" w:type="dxa"/>
            </w:tcMar>
          </w:tcPr>
          <w:p w14:paraId="5B2E9BD8" w14:textId="77777777" w:rsidR="00820BF1" w:rsidRDefault="00000000">
            <w:r>
              <w:rPr>
                <w:b/>
                <w:bCs/>
                <w:color w:val="FFFFFF"/>
                <w:sz w:val="18"/>
                <w:szCs w:val="18"/>
              </w:rPr>
              <w:t>Bedeutung in der Praxis</w:t>
            </w:r>
          </w:p>
        </w:tc>
      </w:tr>
      <w:tr w:rsidR="00820BF1" w14:paraId="653F6010" w14:textId="77777777">
        <w:tc>
          <w:tcPr>
            <w:tcW w:w="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A8B5D71" w14:textId="77777777" w:rsidR="00820BF1" w:rsidRDefault="00000000">
            <w:r>
              <w:rPr>
                <w:b/>
                <w:bCs/>
                <w:sz w:val="18"/>
                <w:szCs w:val="18"/>
              </w:rPr>
              <w:t>a)</w:t>
            </w:r>
          </w:p>
        </w:tc>
        <w:tc>
          <w:tcPr>
            <w:tcW w:w="3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F8C994F" w14:textId="77777777" w:rsidR="00820BF1" w:rsidRDefault="00000000">
            <w:r>
              <w:rPr>
                <w:sz w:val="18"/>
                <w:szCs w:val="18"/>
              </w:rPr>
              <w:t>Gemeindemitglieder</w:t>
            </w:r>
          </w:p>
        </w:tc>
        <w:tc>
          <w:tcPr>
            <w:tcW w:w="47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FE23CB2" w14:textId="77777777" w:rsidR="00820BF1" w:rsidRDefault="00000000">
            <w:r>
              <w:rPr>
                <w:sz w:val="18"/>
                <w:szCs w:val="18"/>
              </w:rPr>
              <w:t>Alle eingetragenen Mitglieder Ihrer Gemeinde</w:t>
            </w:r>
          </w:p>
        </w:tc>
      </w:tr>
      <w:tr w:rsidR="00820BF1" w14:paraId="1B90D6CE"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553920" w14:textId="77777777" w:rsidR="00820BF1" w:rsidRDefault="00000000">
            <w:r>
              <w:rPr>
                <w:b/>
                <w:bCs/>
                <w:sz w:val="18"/>
                <w:szCs w:val="18"/>
              </w:rPr>
              <w:t>b)</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7D6F5F" w14:textId="77777777" w:rsidR="00820BF1" w:rsidRDefault="00000000">
            <w:r>
              <w:rPr>
                <w:sz w:val="18"/>
                <w:szCs w:val="18"/>
              </w:rPr>
              <w:t>Mitarbeiter im Ehrenamt</w:t>
            </w:r>
          </w:p>
        </w:tc>
        <w:tc>
          <w:tcPr>
            <w:tcW w:w="47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2654D2" w14:textId="77777777" w:rsidR="00820BF1" w:rsidRDefault="00000000">
            <w:r>
              <w:rPr>
                <w:sz w:val="18"/>
                <w:szCs w:val="18"/>
              </w:rPr>
              <w:t>Freiwillige Helfer (z.B. Musiker, Jungscharmitarbeiter, Küchendienst)</w:t>
            </w:r>
          </w:p>
        </w:tc>
      </w:tr>
      <w:tr w:rsidR="00820BF1" w14:paraId="1001F8F7" w14:textId="77777777">
        <w:tc>
          <w:tcPr>
            <w:tcW w:w="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E8D6080" w14:textId="77777777" w:rsidR="00820BF1" w:rsidRDefault="00000000">
            <w:r>
              <w:rPr>
                <w:b/>
                <w:bCs/>
                <w:sz w:val="18"/>
                <w:szCs w:val="18"/>
              </w:rPr>
              <w:t>c)</w:t>
            </w:r>
          </w:p>
        </w:tc>
        <w:tc>
          <w:tcPr>
            <w:tcW w:w="3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0BBC2CD" w14:textId="77777777" w:rsidR="00820BF1" w:rsidRDefault="00000000">
            <w:r>
              <w:rPr>
                <w:sz w:val="18"/>
                <w:szCs w:val="18"/>
              </w:rPr>
              <w:t>Mitarbeiter mit Anstellung</w:t>
            </w:r>
          </w:p>
        </w:tc>
        <w:tc>
          <w:tcPr>
            <w:tcW w:w="47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E2D0412" w14:textId="77777777" w:rsidR="00820BF1" w:rsidRDefault="00000000">
            <w:r>
              <w:rPr>
                <w:sz w:val="18"/>
                <w:szCs w:val="18"/>
              </w:rPr>
              <w:t>Bezahlte Angestellte der Gemeinde (Pastor, Sekretariat, etc.)</w:t>
            </w:r>
          </w:p>
        </w:tc>
      </w:tr>
      <w:tr w:rsidR="00820BF1" w14:paraId="448A5B5C"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B8C7B7" w14:textId="77777777" w:rsidR="00820BF1" w:rsidRDefault="00000000">
            <w:r>
              <w:rPr>
                <w:b/>
                <w:bCs/>
                <w:sz w:val="18"/>
                <w:szCs w:val="18"/>
              </w:rPr>
              <w:t>d)</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D282DB" w14:textId="77777777" w:rsidR="00820BF1" w:rsidRDefault="00000000">
            <w:r>
              <w:rPr>
                <w:sz w:val="18"/>
                <w:szCs w:val="18"/>
              </w:rPr>
              <w:t>Vertretungsorgane</w:t>
            </w:r>
          </w:p>
        </w:tc>
        <w:tc>
          <w:tcPr>
            <w:tcW w:w="47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F3016C" w14:textId="77777777" w:rsidR="00820BF1" w:rsidRDefault="00000000">
            <w:r>
              <w:rPr>
                <w:sz w:val="18"/>
                <w:szCs w:val="18"/>
              </w:rPr>
              <w:t>Ältestenrat, Gemeindeleitung, Vorstand</w:t>
            </w:r>
          </w:p>
        </w:tc>
      </w:tr>
      <w:tr w:rsidR="00820BF1" w14:paraId="246AFB72" w14:textId="77777777">
        <w:tc>
          <w:tcPr>
            <w:tcW w:w="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ADFAB12" w14:textId="77777777" w:rsidR="00820BF1" w:rsidRDefault="00000000">
            <w:r>
              <w:rPr>
                <w:b/>
                <w:bCs/>
                <w:sz w:val="18"/>
                <w:szCs w:val="18"/>
              </w:rPr>
              <w:t>e)</w:t>
            </w:r>
          </w:p>
        </w:tc>
        <w:tc>
          <w:tcPr>
            <w:tcW w:w="3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1B2926D" w14:textId="77777777" w:rsidR="00820BF1" w:rsidRDefault="00000000">
            <w:r>
              <w:rPr>
                <w:sz w:val="18"/>
                <w:szCs w:val="18"/>
              </w:rPr>
              <w:t>Lieferanten, Vertragspartner</w:t>
            </w:r>
          </w:p>
        </w:tc>
        <w:tc>
          <w:tcPr>
            <w:tcW w:w="47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AA844F9" w14:textId="77777777" w:rsidR="00820BF1" w:rsidRDefault="00000000">
            <w:r>
              <w:rPr>
                <w:sz w:val="18"/>
                <w:szCs w:val="18"/>
              </w:rPr>
              <w:t>Firmen oder Personen, mit denen Verträge bestehen</w:t>
            </w:r>
          </w:p>
        </w:tc>
      </w:tr>
      <w:tr w:rsidR="00820BF1" w14:paraId="7CEBA148"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3D08F9" w14:textId="77777777" w:rsidR="00820BF1" w:rsidRDefault="00000000">
            <w:r>
              <w:rPr>
                <w:b/>
                <w:bCs/>
                <w:sz w:val="18"/>
                <w:szCs w:val="18"/>
              </w:rPr>
              <w:t>f)</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8E1A04" w14:textId="77777777" w:rsidR="00820BF1" w:rsidRDefault="00000000">
            <w:r>
              <w:rPr>
                <w:sz w:val="18"/>
                <w:szCs w:val="18"/>
              </w:rPr>
              <w:t>Sponsoren und Unterstützer</w:t>
            </w:r>
          </w:p>
        </w:tc>
        <w:tc>
          <w:tcPr>
            <w:tcW w:w="47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88D1F6" w14:textId="77777777" w:rsidR="00820BF1" w:rsidRDefault="00000000">
            <w:r>
              <w:rPr>
                <w:sz w:val="18"/>
                <w:szCs w:val="18"/>
              </w:rPr>
              <w:t>Personen, die die Gemeinde finanziell unterstützen (ohne Mitglied zu sein)</w:t>
            </w:r>
          </w:p>
        </w:tc>
      </w:tr>
    </w:tbl>
    <w:p w14:paraId="76973BF7" w14:textId="77777777" w:rsidR="00820BF1" w:rsidRDefault="00820BF1">
      <w:pPr>
        <w:spacing w:after="100"/>
      </w:pPr>
    </w:p>
    <w:p w14:paraId="22E479D4" w14:textId="77777777" w:rsidR="00820BF1" w:rsidRDefault="00000000">
      <w:pPr>
        <w:spacing w:before="200" w:after="80"/>
      </w:pPr>
      <w:r>
        <w:rPr>
          <w:b/>
          <w:bCs/>
          <w:color w:val="444444"/>
          <w:sz w:val="22"/>
          <w:szCs w:val="22"/>
        </w:rPr>
        <w:t>Rechtsgrundlagen – Was bedeutet das?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0B1E6ED1" w14:textId="77777777">
        <w:tc>
          <w:tcPr>
            <w:tcW w:w="9026" w:type="dxa"/>
            <w:tcBorders>
              <w:top w:val="single" w:sz="1" w:space="0" w:color="CCCCCC"/>
              <w:left w:val="single" w:sz="1" w:space="0" w:color="CCCCCC"/>
              <w:bottom w:val="single" w:sz="1" w:space="0" w:color="CCCCCC"/>
              <w:right w:val="single" w:sz="1" w:space="0" w:color="CCCCCC"/>
            </w:tcBorders>
            <w:shd w:val="clear" w:color="auto" w:fill="FFF9C4"/>
            <w:tcMar>
              <w:top w:w="120" w:type="dxa"/>
              <w:left w:w="200" w:type="dxa"/>
              <w:bottom w:w="120" w:type="dxa"/>
              <w:right w:w="200" w:type="dxa"/>
            </w:tcMar>
          </w:tcPr>
          <w:p w14:paraId="322280AD" w14:textId="77777777" w:rsidR="00820BF1" w:rsidRDefault="00000000">
            <w:pPr>
              <w:spacing w:after="60"/>
            </w:pPr>
            <w:r>
              <w:rPr>
                <w:b/>
                <w:bCs/>
                <w:color w:val="7B6000"/>
              </w:rPr>
              <w:t>Einfache Erklärung: Rechtsgrundlage</w:t>
            </w:r>
          </w:p>
          <w:p w14:paraId="70AF2B56" w14:textId="77777777" w:rsidR="00820BF1" w:rsidRDefault="00000000">
            <w:r>
              <w:t>Eine Rechtsgrundlage ist der rechtliche Grund, warum Sie Daten einer Person speichern dürfen. Die DSGVO verlangt, dass es immer einen solchen Grund geben muss. Die häufigsten Gründe sind:  • Einwilligung: Die Person hat ausdrücklich zugestimmt (z.B. durch Unterzeichnung einer Beitrittserklärung). • Vertragserfüllung: Die Daten sind notwendig, um einen Vertrag zu erfüllen (z.B. Arbeitsvertrag). • Gesetzliche Verpflichtung: Ein Gesetz schreibt vor, dass Sie die Daten haben müssen (z.B. Buchhaltung).</w:t>
            </w:r>
          </w:p>
        </w:tc>
      </w:tr>
    </w:tbl>
    <w:p w14:paraId="298E030C" w14:textId="77777777" w:rsidR="00820BF1" w:rsidRDefault="00820BF1">
      <w:pPr>
        <w:spacing w:after="100"/>
      </w:pPr>
    </w:p>
    <w:p w14:paraId="4817A2E6" w14:textId="77777777" w:rsidR="00820BF1" w:rsidRDefault="00000000">
      <w:pPr>
        <w:spacing w:before="60" w:after="100"/>
      </w:pPr>
      <w:r>
        <w:t>Das Musterformular enthält bereits die passenden Rechtsgrundlagen für jede Gruppe. Sie müssen diese in der Regel nicht ändern, außer Sie haben besondere Verarbeitungen.</w:t>
      </w:r>
    </w:p>
    <w:p w14:paraId="4DD12C98" w14:textId="77777777" w:rsidR="00820BF1" w:rsidRDefault="00820BF1">
      <w:pPr>
        <w:spacing w:after="100"/>
      </w:pPr>
    </w:p>
    <w:p w14:paraId="6CA8914B" w14:textId="77777777" w:rsidR="00820BF1" w:rsidRDefault="00000000">
      <w:pPr>
        <w:pStyle w:val="berschrift2"/>
      </w:pPr>
      <w:proofErr w:type="gramStart"/>
      <w:r>
        <w:t>C.2  Zugriffsrechte</w:t>
      </w:r>
      <w:proofErr w:type="gramEnd"/>
    </w:p>
    <w:p w14:paraId="19DACE6E" w14:textId="77777777" w:rsidR="00820BF1" w:rsidRDefault="00000000">
      <w:pPr>
        <w:spacing w:before="60" w:after="100"/>
      </w:pPr>
      <w:r>
        <w:t>Diese Tabelle zeigt, wer in Ihrer Gemeinde auf welche Daten zugreifen darf. Sie verwendet folgende Abkürzungen:</w:t>
      </w:r>
    </w:p>
    <w:p w14:paraId="7A2DFFE4" w14:textId="77777777" w:rsidR="00820BF1" w:rsidRDefault="00820BF1">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1"/>
        <w:gridCol w:w="7825"/>
      </w:tblGrid>
      <w:tr w:rsidR="00820BF1" w14:paraId="7493A7C8" w14:textId="77777777">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1BEB4EE" w14:textId="77777777" w:rsidR="00820BF1" w:rsidRDefault="00000000">
            <w:r>
              <w:rPr>
                <w:b/>
                <w:bCs/>
                <w:sz w:val="18"/>
                <w:szCs w:val="18"/>
              </w:rPr>
              <w:t>X = Kein Zugriff</w:t>
            </w:r>
          </w:p>
        </w:tc>
        <w:tc>
          <w:tcPr>
            <w:tcW w:w="78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C2FE5E8" w14:textId="77777777" w:rsidR="00820BF1" w:rsidRDefault="00000000">
            <w:r>
              <w:rPr>
                <w:sz w:val="18"/>
                <w:szCs w:val="18"/>
              </w:rPr>
              <w:t>Diese Person darf diese Daten weder sehen noch bearbeiten.</w:t>
            </w:r>
          </w:p>
        </w:tc>
      </w:tr>
      <w:tr w:rsidR="00820BF1" w14:paraId="7DEFE49F"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988DD4" w14:textId="77777777" w:rsidR="00820BF1" w:rsidRDefault="00000000">
            <w:r>
              <w:rPr>
                <w:b/>
                <w:bCs/>
                <w:sz w:val="18"/>
                <w:szCs w:val="18"/>
              </w:rPr>
              <w:t>L = Lesezugriff</w:t>
            </w:r>
          </w:p>
        </w:tc>
        <w:tc>
          <w:tcPr>
            <w:tcW w:w="7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85E6B0" w14:textId="77777777" w:rsidR="00820BF1" w:rsidRDefault="00000000">
            <w:r>
              <w:rPr>
                <w:sz w:val="18"/>
                <w:szCs w:val="18"/>
              </w:rPr>
              <w:t>Diese Person darf die Daten NUR lesen, aber nicht verändern oder löschen.</w:t>
            </w:r>
          </w:p>
        </w:tc>
      </w:tr>
      <w:tr w:rsidR="00820BF1" w14:paraId="12BC1880" w14:textId="77777777">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7229D2C" w14:textId="77777777" w:rsidR="00820BF1" w:rsidRDefault="00000000">
            <w:r>
              <w:rPr>
                <w:b/>
                <w:bCs/>
                <w:sz w:val="18"/>
                <w:szCs w:val="18"/>
              </w:rPr>
              <w:t xml:space="preserve">S = Schreib- </w:t>
            </w:r>
            <w:r>
              <w:rPr>
                <w:b/>
                <w:bCs/>
                <w:sz w:val="18"/>
                <w:szCs w:val="18"/>
              </w:rPr>
              <w:lastRenderedPageBreak/>
              <w:t>und Lesezugriff</w:t>
            </w:r>
          </w:p>
        </w:tc>
        <w:tc>
          <w:tcPr>
            <w:tcW w:w="78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5F4931B" w14:textId="77777777" w:rsidR="00820BF1" w:rsidRDefault="00000000">
            <w:r>
              <w:rPr>
                <w:sz w:val="18"/>
                <w:szCs w:val="18"/>
              </w:rPr>
              <w:lastRenderedPageBreak/>
              <w:t>Diese Person darf die Daten lesen UND verändern (z.B. neue Einträge machen oder bestehende Daten korrigieren).</w:t>
            </w:r>
          </w:p>
        </w:tc>
      </w:tr>
    </w:tbl>
    <w:p w14:paraId="5504A7FD" w14:textId="77777777" w:rsidR="00820BF1" w:rsidRDefault="00820BF1">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215C2367" w14:textId="77777777">
        <w:tc>
          <w:tcPr>
            <w:tcW w:w="9026" w:type="dxa"/>
            <w:tcBorders>
              <w:top w:val="single" w:sz="1" w:space="0" w:color="CCCCCC"/>
              <w:left w:val="single" w:sz="1" w:space="0" w:color="CCCCCC"/>
              <w:bottom w:val="single" w:sz="1" w:space="0" w:color="CCCCCC"/>
              <w:right w:val="single" w:sz="1" w:space="0" w:color="CCCCCC"/>
            </w:tcBorders>
            <w:shd w:val="clear" w:color="auto" w:fill="FFF3E0"/>
            <w:tcMar>
              <w:top w:w="120" w:type="dxa"/>
              <w:left w:w="200" w:type="dxa"/>
              <w:bottom w:w="120" w:type="dxa"/>
              <w:right w:w="200" w:type="dxa"/>
            </w:tcMar>
          </w:tcPr>
          <w:p w14:paraId="2EAD654F" w14:textId="77777777" w:rsidR="00820BF1" w:rsidRDefault="00000000">
            <w:pPr>
              <w:spacing w:after="60"/>
            </w:pPr>
            <w:r>
              <w:rPr>
                <w:b/>
                <w:bCs/>
                <w:color w:val="E65100"/>
              </w:rPr>
              <w:t>Aktion erforderlich:</w:t>
            </w:r>
          </w:p>
          <w:p w14:paraId="4D145DB7" w14:textId="77777777" w:rsidR="00820BF1" w:rsidRDefault="00000000">
            <w:r>
              <w:t>Prüfen Sie die Tabelle im Muster und passen Sie sie an Ihre Gemeindestruktur an. Überlegen Sie: Wer in Ihrer Gemeinde hat welche Funktion? Welche Daten benötigt diese Person für ihre Aufgaben? Das Prinzip lautet: So wenig Zugriff wie möglich, so viel wie nötig.</w:t>
            </w:r>
          </w:p>
        </w:tc>
      </w:tr>
    </w:tbl>
    <w:p w14:paraId="66C6EBCD" w14:textId="77777777" w:rsidR="00820BF1" w:rsidRDefault="00820BF1">
      <w:pPr>
        <w:spacing w:after="100"/>
      </w:pPr>
    </w:p>
    <w:p w14:paraId="7850F8F4" w14:textId="77777777" w:rsidR="00820BF1" w:rsidRDefault="00000000">
      <w:pPr>
        <w:pStyle w:val="berschrift2"/>
      </w:pPr>
      <w:proofErr w:type="gramStart"/>
      <w:r>
        <w:t>C.3  Kategorien</w:t>
      </w:r>
      <w:proofErr w:type="gramEnd"/>
      <w:r>
        <w:t xml:space="preserve"> der verarbeiteten Daten und Weitergabe</w:t>
      </w:r>
    </w:p>
    <w:p w14:paraId="556B8E8B" w14:textId="77777777" w:rsidR="00820BF1" w:rsidRDefault="00000000">
      <w:pPr>
        <w:spacing w:before="60" w:after="100"/>
      </w:pPr>
      <w:r>
        <w:t>Diese große Tabelle ist auf den ersten Blick etwas unübersichtlich. Sie zeigt, welche Datenkategorien Sie für jede Personengruppe verarbeiten, und ob diese Daten an externe Stellen weitergegeben werden.</w:t>
      </w:r>
    </w:p>
    <w:p w14:paraId="1A484589" w14:textId="77777777" w:rsidR="00820BF1" w:rsidRDefault="00820BF1">
      <w:pPr>
        <w:spacing w:after="100"/>
      </w:pPr>
    </w:p>
    <w:p w14:paraId="61A066D8" w14:textId="77777777" w:rsidR="00820BF1" w:rsidRDefault="00000000">
      <w:pPr>
        <w:spacing w:before="200" w:after="80"/>
      </w:pPr>
      <w:r>
        <w:rPr>
          <w:b/>
          <w:bCs/>
          <w:color w:val="444444"/>
          <w:sz w:val="22"/>
          <w:szCs w:val="22"/>
        </w:rPr>
        <w:t>Was bedeuten die Spalten?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526"/>
      </w:tblGrid>
      <w:tr w:rsidR="00820BF1" w14:paraId="58A028D0" w14:textId="77777777">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19650A5" w14:textId="77777777" w:rsidR="00820BF1" w:rsidRDefault="00000000">
            <w:r>
              <w:rPr>
                <w:b/>
                <w:bCs/>
                <w:sz w:val="18"/>
                <w:szCs w:val="18"/>
              </w:rPr>
              <w:t>BDK</w:t>
            </w:r>
          </w:p>
        </w:tc>
        <w:tc>
          <w:tcPr>
            <w:tcW w:w="65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EA0C486" w14:textId="77777777" w:rsidR="00820BF1" w:rsidRDefault="00000000">
            <w:r>
              <w:rPr>
                <w:sz w:val="18"/>
                <w:szCs w:val="18"/>
              </w:rPr>
              <w:t>Besondere Datenkategorien (z.B. Gesundheitsdaten, religiöse Überzeugungen) – diese genießen besonderen Schutz.</w:t>
            </w:r>
          </w:p>
        </w:tc>
      </w:tr>
      <w:tr w:rsidR="00820BF1" w14:paraId="70EF213A" w14:textId="77777777">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4A8F21" w14:textId="77777777" w:rsidR="00820BF1" w:rsidRDefault="00000000">
            <w:r>
              <w:rPr>
                <w:b/>
                <w:bCs/>
                <w:sz w:val="18"/>
                <w:szCs w:val="18"/>
              </w:rPr>
              <w:t>Gemeindeleitung</w:t>
            </w:r>
          </w:p>
        </w:tc>
        <w:tc>
          <w:tcPr>
            <w:tcW w:w="6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61971E" w14:textId="77777777" w:rsidR="00820BF1" w:rsidRDefault="00000000">
            <w:r>
              <w:rPr>
                <w:sz w:val="18"/>
                <w:szCs w:val="18"/>
              </w:rPr>
              <w:t>Wird die Information intern an die Gemeindeleitung weitergegeben?</w:t>
            </w:r>
          </w:p>
        </w:tc>
      </w:tr>
      <w:tr w:rsidR="00820BF1" w14:paraId="3D6D6414" w14:textId="77777777">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0DAAB47" w14:textId="77777777" w:rsidR="00820BF1" w:rsidRDefault="00000000">
            <w:r>
              <w:rPr>
                <w:b/>
                <w:bCs/>
                <w:sz w:val="18"/>
                <w:szCs w:val="18"/>
              </w:rPr>
              <w:t>BBGÖ-Bundesbüro</w:t>
            </w:r>
          </w:p>
        </w:tc>
        <w:tc>
          <w:tcPr>
            <w:tcW w:w="65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FE98A59" w14:textId="77777777" w:rsidR="00820BF1" w:rsidRDefault="00000000">
            <w:r>
              <w:rPr>
                <w:sz w:val="18"/>
                <w:szCs w:val="18"/>
              </w:rPr>
              <w:t>Wird sie an das Bundesbüro der Baptistengemeinden Österreich weitergegeben?</w:t>
            </w:r>
          </w:p>
        </w:tc>
      </w:tr>
      <w:tr w:rsidR="00820BF1" w14:paraId="500516EC" w14:textId="77777777">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A534C0" w14:textId="77777777" w:rsidR="00820BF1" w:rsidRDefault="00000000">
            <w:r>
              <w:rPr>
                <w:b/>
                <w:bCs/>
                <w:sz w:val="18"/>
                <w:szCs w:val="18"/>
              </w:rPr>
              <w:t>FKÖ-Büro</w:t>
            </w:r>
          </w:p>
        </w:tc>
        <w:tc>
          <w:tcPr>
            <w:tcW w:w="6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E5694A" w14:textId="77777777" w:rsidR="00820BF1" w:rsidRDefault="00000000">
            <w:r>
              <w:rPr>
                <w:sz w:val="18"/>
                <w:szCs w:val="18"/>
              </w:rPr>
              <w:t>Wird sie an das Büro der Freikirchen in Österreich weitergegeben?</w:t>
            </w:r>
          </w:p>
        </w:tc>
      </w:tr>
      <w:tr w:rsidR="00820BF1" w14:paraId="277F3389" w14:textId="77777777">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E4D29CF" w14:textId="77777777" w:rsidR="00820BF1" w:rsidRDefault="00000000">
            <w:r>
              <w:rPr>
                <w:b/>
                <w:bCs/>
                <w:sz w:val="18"/>
                <w:szCs w:val="18"/>
              </w:rPr>
              <w:t>Finanzamt / GKK / SV</w:t>
            </w:r>
          </w:p>
        </w:tc>
        <w:tc>
          <w:tcPr>
            <w:tcW w:w="65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149CE61" w14:textId="77777777" w:rsidR="00820BF1" w:rsidRDefault="00000000">
            <w:r>
              <w:rPr>
                <w:sz w:val="18"/>
                <w:szCs w:val="18"/>
              </w:rPr>
              <w:t>Werden die Daten an Behörden weitergeleitet? (z.B. für die Lohnverrechnung)</w:t>
            </w:r>
          </w:p>
        </w:tc>
      </w:tr>
      <w:tr w:rsidR="00820BF1" w14:paraId="07ADC9FD" w14:textId="77777777">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E8CF82" w14:textId="77777777" w:rsidR="00820BF1" w:rsidRDefault="00000000">
            <w:r>
              <w:rPr>
                <w:b/>
                <w:bCs/>
                <w:sz w:val="18"/>
                <w:szCs w:val="18"/>
              </w:rPr>
              <w:t>O-365-Cloud</w:t>
            </w:r>
          </w:p>
        </w:tc>
        <w:tc>
          <w:tcPr>
            <w:tcW w:w="6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6D85AB" w14:textId="77777777" w:rsidR="00820BF1" w:rsidRDefault="00000000">
            <w:r>
              <w:rPr>
                <w:sz w:val="18"/>
                <w:szCs w:val="18"/>
              </w:rPr>
              <w:t>Werden die Daten in Microsoft Office 365 (OneDrive, SharePoint) gespeichert?</w:t>
            </w:r>
          </w:p>
        </w:tc>
      </w:tr>
      <w:tr w:rsidR="00820BF1" w14:paraId="69044FC4" w14:textId="77777777">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12AB2B9" w14:textId="77777777" w:rsidR="00820BF1" w:rsidRDefault="00000000">
            <w:r>
              <w:rPr>
                <w:b/>
                <w:bCs/>
                <w:sz w:val="18"/>
                <w:szCs w:val="18"/>
              </w:rPr>
              <w:t>Webseite</w:t>
            </w:r>
          </w:p>
        </w:tc>
        <w:tc>
          <w:tcPr>
            <w:tcW w:w="65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E172571" w14:textId="77777777" w:rsidR="00820BF1" w:rsidRDefault="00000000">
            <w:r>
              <w:rPr>
                <w:sz w:val="18"/>
                <w:szCs w:val="18"/>
              </w:rPr>
              <w:t>Erscheinen die Daten auf der Gemeindewebseite?</w:t>
            </w:r>
          </w:p>
        </w:tc>
      </w:tr>
    </w:tbl>
    <w:p w14:paraId="65750BBC" w14:textId="77777777" w:rsidR="00820BF1" w:rsidRDefault="00820BF1">
      <w:pPr>
        <w:spacing w:after="100"/>
      </w:pPr>
    </w:p>
    <w:p w14:paraId="56501CF6" w14:textId="77777777" w:rsidR="00820BF1" w:rsidRDefault="00000000">
      <w:pPr>
        <w:spacing w:before="200" w:after="80"/>
      </w:pPr>
      <w:r>
        <w:rPr>
          <w:b/>
          <w:bCs/>
          <w:color w:val="444444"/>
          <w:sz w:val="22"/>
          <w:szCs w:val="22"/>
        </w:rPr>
        <w:t>Bedeutung der Kürzel J, N, B, Z:</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226"/>
      </w:tblGrid>
      <w:tr w:rsidR="00820BF1" w14:paraId="02654DC4" w14:textId="77777777">
        <w:tc>
          <w:tcPr>
            <w:tcW w:w="8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A73F843" w14:textId="77777777" w:rsidR="00820BF1" w:rsidRDefault="00000000">
            <w:r>
              <w:rPr>
                <w:b/>
                <w:bCs/>
                <w:sz w:val="18"/>
                <w:szCs w:val="18"/>
              </w:rPr>
              <w:t>J</w:t>
            </w:r>
          </w:p>
        </w:tc>
        <w:tc>
          <w:tcPr>
            <w:tcW w:w="8226"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E07F596" w14:textId="77777777" w:rsidR="00820BF1" w:rsidRDefault="00000000">
            <w:r>
              <w:rPr>
                <w:sz w:val="18"/>
                <w:szCs w:val="18"/>
              </w:rPr>
              <w:t>Ja – diese Daten werden an diese Stelle weitergegeben / dort gespeichert.</w:t>
            </w:r>
          </w:p>
        </w:tc>
      </w:tr>
      <w:tr w:rsidR="00820BF1" w14:paraId="10C5C0C8"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651C9E" w14:textId="77777777" w:rsidR="00820BF1" w:rsidRDefault="00000000">
            <w:r>
              <w:rPr>
                <w:b/>
                <w:bCs/>
                <w:sz w:val="18"/>
                <w:szCs w:val="18"/>
              </w:rPr>
              <w:t>N</w:t>
            </w:r>
          </w:p>
        </w:tc>
        <w:tc>
          <w:tcPr>
            <w:tcW w:w="8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0786A8" w14:textId="77777777" w:rsidR="00820BF1" w:rsidRDefault="00000000">
            <w:r>
              <w:rPr>
                <w:sz w:val="18"/>
                <w:szCs w:val="18"/>
              </w:rPr>
              <w:t>Nein – keine Weitergabe.</w:t>
            </w:r>
          </w:p>
        </w:tc>
      </w:tr>
      <w:tr w:rsidR="00820BF1" w14:paraId="36A8D354" w14:textId="77777777">
        <w:tc>
          <w:tcPr>
            <w:tcW w:w="8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D817E1E" w14:textId="77777777" w:rsidR="00820BF1" w:rsidRDefault="00000000">
            <w:r>
              <w:rPr>
                <w:b/>
                <w:bCs/>
                <w:sz w:val="18"/>
                <w:szCs w:val="18"/>
              </w:rPr>
              <w:t>B</w:t>
            </w:r>
          </w:p>
        </w:tc>
        <w:tc>
          <w:tcPr>
            <w:tcW w:w="8226"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BD006FC" w14:textId="77777777" w:rsidR="00820BF1" w:rsidRDefault="00000000">
            <w:r>
              <w:rPr>
                <w:sz w:val="18"/>
                <w:szCs w:val="18"/>
              </w:rPr>
              <w:t>Nur unter bestimmten Bedingungen (z.B. nur wenn gesetzlich erlaubt oder vertraglich geregelt).</w:t>
            </w:r>
          </w:p>
        </w:tc>
      </w:tr>
      <w:tr w:rsidR="00820BF1" w14:paraId="6A90C206"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C018EF" w14:textId="77777777" w:rsidR="00820BF1" w:rsidRDefault="00000000">
            <w:r>
              <w:rPr>
                <w:b/>
                <w:bCs/>
                <w:sz w:val="18"/>
                <w:szCs w:val="18"/>
              </w:rPr>
              <w:t>Z</w:t>
            </w:r>
          </w:p>
        </w:tc>
        <w:tc>
          <w:tcPr>
            <w:tcW w:w="8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892D04" w14:textId="77777777" w:rsidR="00820BF1" w:rsidRDefault="00000000">
            <w:r>
              <w:rPr>
                <w:sz w:val="18"/>
                <w:szCs w:val="18"/>
              </w:rPr>
              <w:t>Nur mit ausdrücklicher, dokumentierter Zustimmung der betroffenen Person.</w:t>
            </w:r>
          </w:p>
        </w:tc>
      </w:tr>
    </w:tbl>
    <w:p w14:paraId="4E705CA3" w14:textId="77777777" w:rsidR="00820BF1" w:rsidRDefault="00820BF1">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0D8A0361" w14:textId="77777777">
        <w:tc>
          <w:tcPr>
            <w:tcW w:w="9026" w:type="dxa"/>
            <w:tcBorders>
              <w:top w:val="single" w:sz="1" w:space="0" w:color="CCCCCC"/>
              <w:left w:val="single" w:sz="1" w:space="0" w:color="CCCCCC"/>
              <w:bottom w:val="single" w:sz="1" w:space="0" w:color="CCCCCC"/>
              <w:right w:val="single" w:sz="1" w:space="0" w:color="CCCCCC"/>
            </w:tcBorders>
            <w:shd w:val="clear" w:color="auto" w:fill="FFF9C4"/>
            <w:tcMar>
              <w:top w:w="120" w:type="dxa"/>
              <w:left w:w="200" w:type="dxa"/>
              <w:bottom w:w="120" w:type="dxa"/>
              <w:right w:w="200" w:type="dxa"/>
            </w:tcMar>
          </w:tcPr>
          <w:p w14:paraId="479EA7BD" w14:textId="77777777" w:rsidR="00820BF1" w:rsidRDefault="00000000">
            <w:pPr>
              <w:spacing w:after="60"/>
            </w:pPr>
            <w:r>
              <w:rPr>
                <w:b/>
                <w:bCs/>
                <w:color w:val="7B6000"/>
              </w:rPr>
              <w:t>Wichtiger Hinweis zu Fotos und sozialen Medien:</w:t>
            </w:r>
          </w:p>
          <w:p w14:paraId="2C95E54A" w14:textId="77777777" w:rsidR="00820BF1" w:rsidRDefault="00000000">
            <w:r>
              <w:t>Wenn Sie Fotos von Personen auf der Gemeindewebseite oder in sozialen Medien (Facebook, Instagram etc.) veröffentlichen, brauchen Sie IMMER die ausdrückliche und schriftliche Zustimmung der abgebildeten Personen. Bei Minderjährigen müssen die Eltern zustimmen. Kürzel: Z.</w:t>
            </w:r>
          </w:p>
        </w:tc>
      </w:tr>
    </w:tbl>
    <w:p w14:paraId="02B05C43" w14:textId="77777777" w:rsidR="00820BF1" w:rsidRDefault="00820BF1">
      <w:pPr>
        <w:spacing w:after="100"/>
      </w:pPr>
    </w:p>
    <w:p w14:paraId="42D01669" w14:textId="77777777" w:rsidR="00820BF1" w:rsidRDefault="00000000">
      <w:pPr>
        <w:pStyle w:val="berschrift2"/>
      </w:pPr>
      <w:proofErr w:type="gramStart"/>
      <w:r>
        <w:t>C.4  Löschungs</w:t>
      </w:r>
      <w:proofErr w:type="gramEnd"/>
      <w:r>
        <w:t>- und Aufbewahrungsfristen</w:t>
      </w:r>
    </w:p>
    <w:p w14:paraId="43F88A18" w14:textId="77777777" w:rsidR="00820BF1" w:rsidRDefault="00000000">
      <w:pPr>
        <w:spacing w:before="60" w:after="100"/>
      </w:pPr>
      <w:r>
        <w:t>Daten dürfen nicht ewig gespeichert werden. In diesem Abschnitt legen Sie fest, wie lange Sie welche Daten aufbewahren müssen oder dürfen.</w:t>
      </w:r>
    </w:p>
    <w:p w14:paraId="30D6A44B" w14:textId="77777777" w:rsidR="00820BF1" w:rsidRDefault="00820BF1">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48E4A4F9"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3569A877" w14:textId="77777777" w:rsidR="00820BF1" w:rsidRDefault="00000000">
            <w:pPr>
              <w:spacing w:after="60"/>
            </w:pPr>
            <w:r>
              <w:rPr>
                <w:b/>
                <w:bCs/>
                <w:color w:val="1F5C99"/>
              </w:rPr>
              <w:lastRenderedPageBreak/>
              <w:t>Warum ist das wichtig?</w:t>
            </w:r>
          </w:p>
          <w:p w14:paraId="3170A131" w14:textId="77777777" w:rsidR="00820BF1" w:rsidRDefault="00000000">
            <w:r>
              <w:t>Die DSGVO verlangt, dass personenbezogene Daten nur so lange gespeichert werden, wie es notwendig ist. Danach müssen sie gelöscht werden – es sei denn, ein Gesetz schreibt eine längere Aufbewahrung vor.</w:t>
            </w:r>
          </w:p>
        </w:tc>
      </w:tr>
    </w:tbl>
    <w:p w14:paraId="0699CBF0" w14:textId="77777777" w:rsidR="00820BF1" w:rsidRDefault="00820BF1">
      <w:pPr>
        <w:spacing w:after="100"/>
      </w:pPr>
    </w:p>
    <w:p w14:paraId="553163BE" w14:textId="77777777" w:rsidR="00820BF1" w:rsidRDefault="00000000">
      <w:pPr>
        <w:spacing w:before="200" w:after="80"/>
      </w:pPr>
      <w:r>
        <w:rPr>
          <w:b/>
          <w:bCs/>
          <w:color w:val="444444"/>
          <w:sz w:val="22"/>
          <w:szCs w:val="22"/>
        </w:rPr>
        <w:t>Die wichtigsten Fristen im Überblick:</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526"/>
      </w:tblGrid>
      <w:tr w:rsidR="00820BF1" w14:paraId="25425BE7" w14:textId="77777777">
        <w:tc>
          <w:tcPr>
            <w:tcW w:w="35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20" w:type="dxa"/>
              <w:bottom w:w="80" w:type="dxa"/>
              <w:right w:w="120" w:type="dxa"/>
            </w:tcMar>
          </w:tcPr>
          <w:p w14:paraId="62CC5AA5" w14:textId="77777777" w:rsidR="00820BF1" w:rsidRDefault="00000000">
            <w:proofErr w:type="spellStart"/>
            <w:r>
              <w:rPr>
                <w:b/>
                <w:bCs/>
                <w:color w:val="FFFFFF"/>
                <w:sz w:val="18"/>
                <w:szCs w:val="18"/>
              </w:rPr>
              <w:t>Datenart</w:t>
            </w:r>
            <w:proofErr w:type="spellEnd"/>
          </w:p>
        </w:tc>
        <w:tc>
          <w:tcPr>
            <w:tcW w:w="55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20" w:type="dxa"/>
              <w:bottom w:w="80" w:type="dxa"/>
              <w:right w:w="120" w:type="dxa"/>
            </w:tcMar>
          </w:tcPr>
          <w:p w14:paraId="54BE57FD" w14:textId="77777777" w:rsidR="00820BF1" w:rsidRDefault="00000000">
            <w:r>
              <w:rPr>
                <w:b/>
                <w:bCs/>
                <w:color w:val="FFFFFF"/>
                <w:sz w:val="18"/>
                <w:szCs w:val="18"/>
              </w:rPr>
              <w:t>Aufbewahrungsfrist</w:t>
            </w:r>
          </w:p>
        </w:tc>
      </w:tr>
      <w:tr w:rsidR="00820BF1" w14:paraId="056B2DB9" w14:textId="77777777">
        <w:tc>
          <w:tcPr>
            <w:tcW w:w="3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DCC8255" w14:textId="77777777" w:rsidR="00820BF1" w:rsidRDefault="00000000">
            <w:r>
              <w:rPr>
                <w:sz w:val="18"/>
                <w:szCs w:val="18"/>
              </w:rPr>
              <w:t>Buchhaltungsdaten, Verträge, allgemeine Mitgliederdaten</w:t>
            </w:r>
          </w:p>
        </w:tc>
        <w:tc>
          <w:tcPr>
            <w:tcW w:w="55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9B0F9C8" w14:textId="77777777" w:rsidR="00820BF1" w:rsidRDefault="00000000">
            <w:r>
              <w:rPr>
                <w:sz w:val="18"/>
                <w:szCs w:val="18"/>
              </w:rPr>
              <w:t>Mindestens 7 Jahre (gesetzliche Aufbewahrungspflicht aus der BAO – Bundesabgabenordnung)</w:t>
            </w:r>
          </w:p>
        </w:tc>
      </w:tr>
      <w:tr w:rsidR="00820BF1" w14:paraId="34421368" w14:textId="77777777">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C5D14B" w14:textId="77777777" w:rsidR="00820BF1" w:rsidRDefault="00000000">
            <w:r>
              <w:rPr>
                <w:sz w:val="18"/>
                <w:szCs w:val="18"/>
              </w:rPr>
              <w:t>Fotos in sozialen Medien oder auf der Webseite</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FB2833" w14:textId="77777777" w:rsidR="00820BF1" w:rsidRDefault="00000000">
            <w:r>
              <w:rPr>
                <w:sz w:val="18"/>
                <w:szCs w:val="18"/>
              </w:rPr>
              <w:t>Sofortige Löschung auf Verlangen der betroffenen Person</w:t>
            </w:r>
          </w:p>
        </w:tc>
      </w:tr>
      <w:tr w:rsidR="00820BF1" w14:paraId="440FB89C" w14:textId="77777777">
        <w:tc>
          <w:tcPr>
            <w:tcW w:w="3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5EF3F64" w14:textId="77777777" w:rsidR="00820BF1" w:rsidRDefault="00000000">
            <w:r>
              <w:rPr>
                <w:sz w:val="18"/>
                <w:szCs w:val="18"/>
              </w:rPr>
              <w:t>Gruppenfotos von Gemeindeevents (nur für Archivzwecke)</w:t>
            </w:r>
          </w:p>
        </w:tc>
        <w:tc>
          <w:tcPr>
            <w:tcW w:w="55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65FCB87" w14:textId="77777777" w:rsidR="00820BF1" w:rsidRDefault="00000000">
            <w:r>
              <w:rPr>
                <w:sz w:val="18"/>
                <w:szCs w:val="18"/>
              </w:rPr>
              <w:t>Dauerhaft, aber nur im internen Archiv</w:t>
            </w:r>
          </w:p>
        </w:tc>
      </w:tr>
      <w:tr w:rsidR="00820BF1" w14:paraId="12C8E536" w14:textId="77777777">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2A05DA" w14:textId="77777777" w:rsidR="00820BF1" w:rsidRDefault="00000000">
            <w:r>
              <w:rPr>
                <w:sz w:val="18"/>
                <w:szCs w:val="18"/>
              </w:rPr>
              <w:t>Daten von ausgetretenen Mitgliedern</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2F331F" w14:textId="77777777" w:rsidR="00820BF1" w:rsidRDefault="00000000">
            <w:r>
              <w:rPr>
                <w:sz w:val="18"/>
                <w:szCs w:val="18"/>
              </w:rPr>
              <w:t>Bis Ende der Mitgliedschaft, dann gemäß Aufbewahrungspflicht</w:t>
            </w:r>
          </w:p>
        </w:tc>
      </w:tr>
    </w:tbl>
    <w:p w14:paraId="400DFDE4" w14:textId="77777777" w:rsidR="00820BF1" w:rsidRDefault="00820BF1">
      <w:pPr>
        <w:spacing w:after="100"/>
      </w:pPr>
    </w:p>
    <w:p w14:paraId="73D1F349" w14:textId="77777777" w:rsidR="00820BF1" w:rsidRDefault="00000000">
      <w:pPr>
        <w:pStyle w:val="berschrift2"/>
      </w:pPr>
      <w:proofErr w:type="gramStart"/>
      <w:r>
        <w:t>C.5  Empfänger</w:t>
      </w:r>
      <w:proofErr w:type="gramEnd"/>
      <w:r>
        <w:t xml:space="preserve"> personenbezogener Daten</w:t>
      </w:r>
    </w:p>
    <w:p w14:paraId="586F2118" w14:textId="77777777" w:rsidR="00820BF1" w:rsidRDefault="00000000">
      <w:pPr>
        <w:spacing w:before="60" w:after="100"/>
      </w:pPr>
      <w:r>
        <w:t xml:space="preserve">Hier beschreiben Sie, an wen Daten außerhalb Ihrer Gemeinde weitergegeben werden – </w:t>
      </w:r>
      <w:proofErr w:type="gramStart"/>
      <w:r>
        <w:t>insbesondere</w:t>
      </w:r>
      <w:proofErr w:type="gramEnd"/>
      <w:r>
        <w:t xml:space="preserve"> wenn dies Stellen außerhalb der EU betrifft.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179CA6DF" w14:textId="77777777">
        <w:tc>
          <w:tcPr>
            <w:tcW w:w="9026" w:type="dxa"/>
            <w:tcBorders>
              <w:top w:val="single" w:sz="1" w:space="0" w:color="CCCCCC"/>
              <w:left w:val="single" w:sz="1" w:space="0" w:color="CCCCCC"/>
              <w:bottom w:val="single" w:sz="1" w:space="0" w:color="CCCCCC"/>
              <w:right w:val="single" w:sz="1" w:space="0" w:color="CCCCCC"/>
            </w:tcBorders>
            <w:shd w:val="clear" w:color="auto" w:fill="FFF9C4"/>
            <w:tcMar>
              <w:top w:w="120" w:type="dxa"/>
              <w:left w:w="200" w:type="dxa"/>
              <w:bottom w:w="120" w:type="dxa"/>
              <w:right w:w="200" w:type="dxa"/>
            </w:tcMar>
          </w:tcPr>
          <w:p w14:paraId="3A556D03" w14:textId="77777777" w:rsidR="00820BF1" w:rsidRDefault="00000000">
            <w:pPr>
              <w:spacing w:after="60"/>
            </w:pPr>
            <w:r>
              <w:rPr>
                <w:b/>
                <w:bCs/>
                <w:color w:val="7B6000"/>
              </w:rPr>
              <w:t xml:space="preserve">Wichtige Regel für </w:t>
            </w:r>
            <w:proofErr w:type="spellStart"/>
            <w:r>
              <w:rPr>
                <w:b/>
                <w:bCs/>
                <w:color w:val="7B6000"/>
              </w:rPr>
              <w:t>Social</w:t>
            </w:r>
            <w:proofErr w:type="spellEnd"/>
            <w:r>
              <w:rPr>
                <w:b/>
                <w:bCs/>
                <w:color w:val="7B6000"/>
              </w:rPr>
              <w:t xml:space="preserve"> Media:</w:t>
            </w:r>
          </w:p>
          <w:p w14:paraId="7A43D704" w14:textId="77777777" w:rsidR="00820BF1" w:rsidRDefault="00000000">
            <w:r>
              <w:t>Wenn Sie Daten von Gemeindemitgliedern in sozialen Netzwerken (Facebook, WhatsApp, Instagram etc.) teilen, darf das NUR mit ausdrücklicher, nachweisbarer Zustimmung der betroffenen Person geschehen. Eine mündliche Erlaubnis reicht nicht – es sollte eine schriftliche Zustimmung vorliegen.</w:t>
            </w:r>
          </w:p>
        </w:tc>
      </w:tr>
    </w:tbl>
    <w:p w14:paraId="6FBA7A92" w14:textId="77777777" w:rsidR="00820BF1" w:rsidRDefault="00820BF1">
      <w:pPr>
        <w:spacing w:after="100"/>
      </w:pPr>
    </w:p>
    <w:p w14:paraId="5FFD30C4" w14:textId="77777777" w:rsidR="00820BF1" w:rsidRDefault="00000000">
      <w:r>
        <w:br w:type="page"/>
      </w:r>
    </w:p>
    <w:p w14:paraId="0F44C777" w14:textId="77777777" w:rsidR="00820BF1" w:rsidRDefault="00000000">
      <w:pPr>
        <w:pStyle w:val="berschrift1"/>
      </w:pPr>
      <w:r>
        <w:lastRenderedPageBreak/>
        <w:t>D.  Datenschutz-Folgenabschätzung</w:t>
      </w:r>
    </w:p>
    <w:p w14:paraId="5CA4E829" w14:textId="77777777" w:rsidR="00820BF1" w:rsidRDefault="00000000">
      <w:pPr>
        <w:spacing w:before="60" w:after="100"/>
      </w:pPr>
      <w:r>
        <w:t>Dieser Abschnitt klingt kompliziert, ist aber für die meisten Gemeinden schnell zu erledigen.</w:t>
      </w:r>
    </w:p>
    <w:p w14:paraId="3D6B551F" w14:textId="77777777" w:rsidR="00820BF1" w:rsidRDefault="00820BF1">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6EB8A433"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59AD5323" w14:textId="77777777" w:rsidR="00820BF1" w:rsidRDefault="00000000">
            <w:pPr>
              <w:spacing w:after="60"/>
            </w:pPr>
            <w:r>
              <w:rPr>
                <w:b/>
                <w:bCs/>
                <w:color w:val="1F5C99"/>
              </w:rPr>
              <w:t>Was ist eine Datenschutz-Folgenabschätzung (DSFA)?</w:t>
            </w:r>
          </w:p>
          <w:p w14:paraId="695B4D7D" w14:textId="77777777" w:rsidR="00820BF1" w:rsidRDefault="00000000">
            <w:r>
              <w:t xml:space="preserve">Eine DSFA ist eine vertiefte Risikoanalyse, die nur bei besonders riskanten Datenverarbeitungen notwendig ist – </w:t>
            </w:r>
            <w:proofErr w:type="gramStart"/>
            <w:r>
              <w:t>z.B.</w:t>
            </w:r>
            <w:proofErr w:type="gramEnd"/>
            <w:r>
              <w:t xml:space="preserve"> wenn eine Organisation Tausende von Personen überwacht oder medizinische Daten in großem Stil verarbeitet. Für eine normale Gemeinde ist diese tiefgehende Analyse in der Regel NICHT erforderlich.</w:t>
            </w:r>
          </w:p>
        </w:tc>
      </w:tr>
    </w:tbl>
    <w:p w14:paraId="3C803908" w14:textId="77777777" w:rsidR="00820BF1" w:rsidRDefault="00820BF1">
      <w:pPr>
        <w:spacing w:after="100"/>
      </w:pPr>
    </w:p>
    <w:p w14:paraId="1E18AF2A" w14:textId="77777777" w:rsidR="00820BF1" w:rsidRDefault="00000000">
      <w:pPr>
        <w:spacing w:before="60" w:after="100"/>
      </w:pPr>
      <w:r>
        <w:t>Das Formular enthält vier Fragen. Beantworten Sie jede mit Ja oder Nein:</w:t>
      </w:r>
    </w:p>
    <w:p w14:paraId="3404AE22" w14:textId="77777777" w:rsidR="00820BF1" w:rsidRDefault="00820BF1">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8"/>
        <w:gridCol w:w="5490"/>
        <w:gridCol w:w="1141"/>
        <w:gridCol w:w="2097"/>
      </w:tblGrid>
      <w:tr w:rsidR="00820BF1" w14:paraId="59C9FD97" w14:textId="77777777">
        <w:tc>
          <w:tcPr>
            <w:tcW w:w="3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80" w:type="dxa"/>
              <w:bottom w:w="80" w:type="dxa"/>
              <w:right w:w="80" w:type="dxa"/>
            </w:tcMar>
          </w:tcPr>
          <w:p w14:paraId="329919F5" w14:textId="77777777" w:rsidR="00820BF1" w:rsidRDefault="00000000">
            <w:r>
              <w:rPr>
                <w:b/>
                <w:bCs/>
                <w:color w:val="FFFFFF"/>
                <w:sz w:val="18"/>
                <w:szCs w:val="18"/>
              </w:rPr>
              <w:t>#</w:t>
            </w:r>
          </w:p>
        </w:tc>
        <w:tc>
          <w:tcPr>
            <w:tcW w:w="57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20" w:type="dxa"/>
              <w:bottom w:w="80" w:type="dxa"/>
              <w:right w:w="120" w:type="dxa"/>
            </w:tcMar>
          </w:tcPr>
          <w:p w14:paraId="36858A0C" w14:textId="77777777" w:rsidR="00820BF1" w:rsidRDefault="00000000">
            <w:r>
              <w:rPr>
                <w:b/>
                <w:bCs/>
                <w:color w:val="FFFFFF"/>
                <w:sz w:val="18"/>
                <w:szCs w:val="18"/>
              </w:rPr>
              <w:t>Frage</w:t>
            </w:r>
          </w:p>
        </w:tc>
        <w:tc>
          <w:tcPr>
            <w:tcW w:w="9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80" w:type="dxa"/>
              <w:bottom w:w="80" w:type="dxa"/>
              <w:right w:w="80" w:type="dxa"/>
            </w:tcMar>
          </w:tcPr>
          <w:p w14:paraId="3C0DB11F" w14:textId="77777777" w:rsidR="00820BF1" w:rsidRDefault="00000000">
            <w:r>
              <w:rPr>
                <w:b/>
                <w:bCs/>
                <w:color w:val="FFFFFF"/>
                <w:sz w:val="18"/>
                <w:szCs w:val="18"/>
              </w:rPr>
              <w:t>Typisch für Gemeinden</w:t>
            </w:r>
          </w:p>
        </w:tc>
        <w:tc>
          <w:tcPr>
            <w:tcW w:w="21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20" w:type="dxa"/>
              <w:bottom w:w="80" w:type="dxa"/>
              <w:right w:w="120" w:type="dxa"/>
            </w:tcMar>
          </w:tcPr>
          <w:p w14:paraId="7450C607" w14:textId="77777777" w:rsidR="00820BF1" w:rsidRDefault="00000000">
            <w:r>
              <w:rPr>
                <w:b/>
                <w:bCs/>
                <w:color w:val="FFFFFF"/>
                <w:sz w:val="18"/>
                <w:szCs w:val="18"/>
              </w:rPr>
              <w:t>Hinweis</w:t>
            </w:r>
          </w:p>
        </w:tc>
      </w:tr>
      <w:tr w:rsidR="00820BF1" w14:paraId="041E21A6" w14:textId="77777777">
        <w:tc>
          <w:tcPr>
            <w:tcW w:w="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tcPr>
          <w:p w14:paraId="35127E38" w14:textId="77777777" w:rsidR="00820BF1" w:rsidRDefault="00000000">
            <w:r>
              <w:rPr>
                <w:b/>
                <w:bCs/>
                <w:sz w:val="18"/>
                <w:szCs w:val="18"/>
              </w:rPr>
              <w:t>a</w:t>
            </w:r>
          </w:p>
        </w:tc>
        <w:tc>
          <w:tcPr>
            <w:tcW w:w="57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181078F" w14:textId="77777777" w:rsidR="00820BF1" w:rsidRDefault="00000000">
            <w:r>
              <w:rPr>
                <w:sz w:val="18"/>
                <w:szCs w:val="18"/>
              </w:rPr>
              <w:t>Führen Sie automatische Persönlichkeitsprofile durch, die für wichtige Entscheidungen (z.B. Kreditvergabe) genutzt werden?</w:t>
            </w:r>
          </w:p>
        </w:tc>
        <w:tc>
          <w:tcPr>
            <w:tcW w:w="9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80" w:type="dxa"/>
              <w:bottom w:w="80" w:type="dxa"/>
              <w:right w:w="80" w:type="dxa"/>
            </w:tcMar>
          </w:tcPr>
          <w:p w14:paraId="6E0BAAED" w14:textId="77777777" w:rsidR="00820BF1" w:rsidRDefault="00000000">
            <w:r>
              <w:rPr>
                <w:b/>
                <w:bCs/>
                <w:color w:val="2E7D32"/>
                <w:sz w:val="18"/>
                <w:szCs w:val="18"/>
              </w:rPr>
              <w:t>NEIN</w:t>
            </w:r>
          </w:p>
        </w:tc>
        <w:tc>
          <w:tcPr>
            <w:tcW w:w="21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0A925DB" w14:textId="77777777" w:rsidR="00820BF1" w:rsidRDefault="00000000">
            <w:r>
              <w:rPr>
                <w:sz w:val="18"/>
                <w:szCs w:val="18"/>
              </w:rPr>
              <w:t xml:space="preserve">Gemeinden erstellen keine </w:t>
            </w:r>
            <w:proofErr w:type="gramStart"/>
            <w:r>
              <w:rPr>
                <w:sz w:val="18"/>
                <w:szCs w:val="18"/>
              </w:rPr>
              <w:t>solchen Profile</w:t>
            </w:r>
            <w:proofErr w:type="gramEnd"/>
            <w:r>
              <w:rPr>
                <w:sz w:val="18"/>
                <w:szCs w:val="18"/>
              </w:rPr>
              <w:t>.</w:t>
            </w:r>
          </w:p>
        </w:tc>
      </w:tr>
      <w:tr w:rsidR="00820BF1" w14:paraId="496172E3" w14:textId="77777777">
        <w:tc>
          <w:tcPr>
            <w:tcW w:w="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12FD7DAD" w14:textId="77777777" w:rsidR="00820BF1" w:rsidRDefault="00000000">
            <w:r>
              <w:rPr>
                <w:b/>
                <w:bCs/>
                <w:sz w:val="18"/>
                <w:szCs w:val="18"/>
              </w:rPr>
              <w:t>b</w:t>
            </w:r>
          </w:p>
        </w:tc>
        <w:tc>
          <w:tcPr>
            <w:tcW w:w="57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CB1B4F" w14:textId="77777777" w:rsidR="00820BF1" w:rsidRDefault="00000000">
            <w:r>
              <w:rPr>
                <w:sz w:val="18"/>
                <w:szCs w:val="18"/>
              </w:rPr>
              <w:t>Verarbeiten Sie in großem Umfang sensible Daten wie Gesundheitsdaten oder Strafregisterauszüge?</w:t>
            </w:r>
          </w:p>
        </w:tc>
        <w:tc>
          <w:tcPr>
            <w:tcW w:w="9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80" w:type="dxa"/>
              <w:bottom w:w="80" w:type="dxa"/>
              <w:right w:w="80" w:type="dxa"/>
            </w:tcMar>
          </w:tcPr>
          <w:p w14:paraId="07E367CA" w14:textId="77777777" w:rsidR="00820BF1" w:rsidRDefault="00000000">
            <w:r>
              <w:rPr>
                <w:b/>
                <w:bCs/>
                <w:color w:val="2E7D32"/>
                <w:sz w:val="18"/>
                <w:szCs w:val="18"/>
              </w:rPr>
              <w:t>NEIN</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116BCD" w14:textId="77777777" w:rsidR="00820BF1" w:rsidRDefault="00000000">
            <w:r>
              <w:rPr>
                <w:sz w:val="18"/>
                <w:szCs w:val="18"/>
              </w:rPr>
              <w:t>Die Religionszugehörigkeit gilt als sensibel, wird aber nur im begrenzten Rahmen verarbeitet.</w:t>
            </w:r>
          </w:p>
        </w:tc>
      </w:tr>
      <w:tr w:rsidR="00820BF1" w14:paraId="208C191B" w14:textId="77777777">
        <w:tc>
          <w:tcPr>
            <w:tcW w:w="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tcPr>
          <w:p w14:paraId="3A813905" w14:textId="77777777" w:rsidR="00820BF1" w:rsidRDefault="00000000">
            <w:r>
              <w:rPr>
                <w:b/>
                <w:bCs/>
                <w:sz w:val="18"/>
                <w:szCs w:val="18"/>
              </w:rPr>
              <w:t>c</w:t>
            </w:r>
          </w:p>
        </w:tc>
        <w:tc>
          <w:tcPr>
            <w:tcW w:w="57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A754465" w14:textId="77777777" w:rsidR="00820BF1" w:rsidRDefault="00000000">
            <w:r>
              <w:rPr>
                <w:sz w:val="18"/>
                <w:szCs w:val="18"/>
              </w:rPr>
              <w:t>Überwachen Sie systematisch öffentliche Bereiche (z.B. Videoüberwachung in großem Stil)?</w:t>
            </w:r>
          </w:p>
        </w:tc>
        <w:tc>
          <w:tcPr>
            <w:tcW w:w="9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80" w:type="dxa"/>
              <w:bottom w:w="80" w:type="dxa"/>
              <w:right w:w="80" w:type="dxa"/>
            </w:tcMar>
          </w:tcPr>
          <w:p w14:paraId="4FCD866C" w14:textId="77777777" w:rsidR="00820BF1" w:rsidRDefault="00000000">
            <w:r>
              <w:rPr>
                <w:b/>
                <w:bCs/>
                <w:color w:val="2E7D32"/>
                <w:sz w:val="18"/>
                <w:szCs w:val="18"/>
              </w:rPr>
              <w:t>NEIN</w:t>
            </w:r>
          </w:p>
        </w:tc>
        <w:tc>
          <w:tcPr>
            <w:tcW w:w="21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AAAABC3" w14:textId="77777777" w:rsidR="00820BF1" w:rsidRDefault="00000000">
            <w:r>
              <w:rPr>
                <w:sz w:val="18"/>
                <w:szCs w:val="18"/>
              </w:rPr>
              <w:t>Normale Gemeinden haben keine flächendeckende Videoüberwachung.</w:t>
            </w:r>
          </w:p>
        </w:tc>
      </w:tr>
      <w:tr w:rsidR="00820BF1" w14:paraId="22E001C8" w14:textId="77777777">
        <w:tc>
          <w:tcPr>
            <w:tcW w:w="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39ABDC4D" w14:textId="77777777" w:rsidR="00820BF1" w:rsidRDefault="00000000">
            <w:r>
              <w:rPr>
                <w:b/>
                <w:bCs/>
                <w:sz w:val="18"/>
                <w:szCs w:val="18"/>
              </w:rPr>
              <w:t>d</w:t>
            </w:r>
          </w:p>
        </w:tc>
        <w:tc>
          <w:tcPr>
            <w:tcW w:w="57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2F585B" w14:textId="77777777" w:rsidR="00820BF1" w:rsidRDefault="00000000">
            <w:r>
              <w:rPr>
                <w:sz w:val="18"/>
                <w:szCs w:val="18"/>
              </w:rPr>
              <w:t>Stehen Ihre Verarbeitungen auf einer Risikoliste der Datenschutzbehörde?</w:t>
            </w:r>
          </w:p>
        </w:tc>
        <w:tc>
          <w:tcPr>
            <w:tcW w:w="9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80" w:type="dxa"/>
              <w:bottom w:w="80" w:type="dxa"/>
              <w:right w:w="80" w:type="dxa"/>
            </w:tcMar>
          </w:tcPr>
          <w:p w14:paraId="605D617D" w14:textId="77777777" w:rsidR="00820BF1" w:rsidRDefault="00000000">
            <w:r>
              <w:rPr>
                <w:b/>
                <w:bCs/>
                <w:color w:val="2E7D32"/>
                <w:sz w:val="18"/>
                <w:szCs w:val="18"/>
              </w:rPr>
              <w:t>NEIN</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71EEB8" w14:textId="50CC5202" w:rsidR="00820BF1" w:rsidRDefault="00687D4B">
            <w:r>
              <w:rPr>
                <w:sz w:val="18"/>
                <w:szCs w:val="18"/>
              </w:rPr>
              <w:t>Nein oder Ja.</w:t>
            </w:r>
          </w:p>
        </w:tc>
      </w:tr>
    </w:tbl>
    <w:p w14:paraId="06B10F94" w14:textId="77777777" w:rsidR="00820BF1" w:rsidRDefault="00820BF1">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016DEAB5" w14:textId="77777777">
        <w:tc>
          <w:tcPr>
            <w:tcW w:w="9026" w:type="dxa"/>
            <w:tcBorders>
              <w:top w:val="single" w:sz="1" w:space="0" w:color="CCCCCC"/>
              <w:left w:val="single" w:sz="1" w:space="0" w:color="CCCCCC"/>
              <w:bottom w:val="single" w:sz="1" w:space="0" w:color="CCCCCC"/>
              <w:right w:val="single" w:sz="1" w:space="0" w:color="CCCCCC"/>
            </w:tcBorders>
            <w:shd w:val="clear" w:color="auto" w:fill="E8F5E9"/>
            <w:tcMar>
              <w:top w:w="120" w:type="dxa"/>
              <w:left w:w="200" w:type="dxa"/>
              <w:bottom w:w="120" w:type="dxa"/>
              <w:right w:w="200" w:type="dxa"/>
            </w:tcMar>
          </w:tcPr>
          <w:p w14:paraId="51AF63E7" w14:textId="77777777" w:rsidR="00820BF1" w:rsidRDefault="00000000">
            <w:pPr>
              <w:spacing w:after="60"/>
            </w:pPr>
            <w:r>
              <w:rPr>
                <w:b/>
                <w:bCs/>
                <w:color w:val="2E7D32"/>
              </w:rPr>
              <w:t>Ergebnis für die meisten Gemeinden:</w:t>
            </w:r>
          </w:p>
          <w:p w14:paraId="5098652A" w14:textId="77777777" w:rsidR="00820BF1" w:rsidRDefault="00000000">
            <w:r>
              <w:t>Wenn alle vier Fragen mit NEIN beantwortet werden können – was für normale Gemeinden der Regelfall ist – ist KEINE vertiefte Datenschutz-Folgenabschätzung erforderlich. Tragen Sie dies entsprechend in das Formular ein.</w:t>
            </w:r>
          </w:p>
        </w:tc>
      </w:tr>
    </w:tbl>
    <w:p w14:paraId="48E9305B" w14:textId="77777777" w:rsidR="00E90727" w:rsidRDefault="00E907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90727" w14:paraId="3A9AA555" w14:textId="77777777" w:rsidTr="00B9352E">
        <w:tc>
          <w:tcPr>
            <w:tcW w:w="9026" w:type="dxa"/>
            <w:tcBorders>
              <w:top w:val="single" w:sz="1" w:space="0" w:color="CCCCCC"/>
              <w:left w:val="single" w:sz="1" w:space="0" w:color="CCCCCC"/>
              <w:bottom w:val="single" w:sz="1" w:space="0" w:color="CCCCCC"/>
              <w:right w:val="single" w:sz="1" w:space="0" w:color="CCCCCC"/>
            </w:tcBorders>
            <w:shd w:val="clear" w:color="auto" w:fill="FFF9C4"/>
            <w:tcMar>
              <w:top w:w="120" w:type="dxa"/>
              <w:left w:w="200" w:type="dxa"/>
              <w:bottom w:w="120" w:type="dxa"/>
              <w:right w:w="200" w:type="dxa"/>
            </w:tcMar>
          </w:tcPr>
          <w:p w14:paraId="3C7BE0C6" w14:textId="77777777" w:rsidR="00E90727" w:rsidRPr="00E90727" w:rsidRDefault="00E90727" w:rsidP="00E90727">
            <w:pPr>
              <w:spacing w:after="60"/>
              <w:rPr>
                <w:b/>
                <w:bCs/>
                <w:color w:val="7B6000"/>
              </w:rPr>
            </w:pPr>
            <w:r w:rsidRPr="00E90727">
              <w:rPr>
                <w:b/>
                <w:bCs/>
                <w:color w:val="7B6000"/>
              </w:rPr>
              <w:t>Umgang mit Strafregisterbescheinigungen:</w:t>
            </w:r>
          </w:p>
          <w:p w14:paraId="53749590" w14:textId="776AE5D7" w:rsidR="00E90727" w:rsidRPr="00E90727" w:rsidRDefault="00E90727" w:rsidP="00E90727">
            <w:r w:rsidRPr="00E90727">
              <w:rPr>
                <w:color w:val="7B6000"/>
              </w:rPr>
              <w:t>Personen im Kinder- und Jugenddienst haben als Diensterfordernis eine Strafregisterbescheinigung (früher: Leumunds-, Führungs- oder Sittenzeugnis oder sogenanntes polizeiliches Führungszeugnis) vorzulegen. Da diese Daten über strafrechtliche Verurteilungen und Straftaten enthalten kann und damit unter Art. 10 DSGVO fällt, wird empfohlen, die Bescheinigung lediglich einzusehen, die Unbedenklichkeit zu dokumentieren und das Dokument anschließend an den Mitarbeiter zurückzugeben. Andernfalls wäre eine Datenschutz-Folgenabschätzung (DSFA) durchzuführen.</w:t>
            </w:r>
          </w:p>
        </w:tc>
      </w:tr>
    </w:tbl>
    <w:p w14:paraId="3B6CDB70" w14:textId="6D7F54E8" w:rsidR="00820BF1" w:rsidRDefault="00000000">
      <w:r>
        <w:br w:type="page"/>
      </w:r>
    </w:p>
    <w:p w14:paraId="5A2B2563" w14:textId="77777777" w:rsidR="00820BF1" w:rsidRDefault="00000000">
      <w:pPr>
        <w:pStyle w:val="berschrift1"/>
      </w:pPr>
      <w:r>
        <w:lastRenderedPageBreak/>
        <w:t>E.  Technisch-organisatorische Maßnahmen (TOM)</w:t>
      </w:r>
    </w:p>
    <w:p w14:paraId="44462EAA" w14:textId="77777777" w:rsidR="00820BF1" w:rsidRDefault="00000000">
      <w:pPr>
        <w:spacing w:before="60" w:after="100"/>
      </w:pPr>
      <w:r>
        <w:t>Im letzten Abschnitt beschreiben Sie, wie Sie die Daten technisch und organisatorisch schützen. Das Musterformular enthält bereits konkrete Vorlagen – Sie müssen diese nur mit Ihren spezifischen Systemen ergänzen.</w:t>
      </w:r>
    </w:p>
    <w:p w14:paraId="53791895" w14:textId="77777777" w:rsidR="00820BF1" w:rsidRDefault="00820BF1">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2FC39C25"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67B0EA63" w14:textId="77777777" w:rsidR="00820BF1" w:rsidRDefault="00000000">
            <w:pPr>
              <w:spacing w:after="60"/>
            </w:pPr>
            <w:r>
              <w:rPr>
                <w:b/>
                <w:bCs/>
                <w:color w:val="1F5C99"/>
              </w:rPr>
              <w:t>Einfache Erklärung:</w:t>
            </w:r>
          </w:p>
          <w:p w14:paraId="091CC524" w14:textId="77777777" w:rsidR="00820BF1" w:rsidRDefault="00000000">
            <w:r>
              <w:t>TOMs sind alle Maßnahmen, die Sie ergreifen, damit Daten nicht in falsche Hände geraten, verloren gehen oder manipuliert werden. Das umfasst sowohl technische Dinge (Passwörter, Verschlüsselung) als auch organisatorische (wer darf was, Schulungen).</w:t>
            </w:r>
          </w:p>
        </w:tc>
      </w:tr>
    </w:tbl>
    <w:p w14:paraId="7E49F567" w14:textId="77777777" w:rsidR="00820BF1" w:rsidRDefault="00820BF1">
      <w:pPr>
        <w:spacing w:after="100"/>
      </w:pPr>
    </w:p>
    <w:p w14:paraId="765878EF" w14:textId="77777777" w:rsidR="00820BF1" w:rsidRDefault="00000000">
      <w:pPr>
        <w:pStyle w:val="berschrift2"/>
      </w:pPr>
      <w:proofErr w:type="gramStart"/>
      <w:r>
        <w:t>E.1  Zutrittskontrolle</w:t>
      </w:r>
      <w:proofErr w:type="gramEnd"/>
      <w:r>
        <w:t xml:space="preserve"> – Wer kommt physisch an die Daten heran?</w:t>
      </w:r>
    </w:p>
    <w:p w14:paraId="3B246714" w14:textId="77777777" w:rsidR="00820BF1" w:rsidRDefault="00000000">
      <w:pPr>
        <w:spacing w:before="60" w:after="100"/>
      </w:pPr>
      <w:r>
        <w:t>Beschreiben Sie, wo Ihr Server oder Ihre Ablagesysteme stehen und wie der physische Zugang gesichert ist.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6D3C055A" w14:textId="77777777">
        <w:tc>
          <w:tcPr>
            <w:tcW w:w="9026" w:type="dxa"/>
            <w:tcBorders>
              <w:top w:val="single" w:sz="1" w:space="0" w:color="CCCCCC"/>
              <w:left w:val="single" w:sz="1" w:space="0" w:color="CCCCCC"/>
              <w:bottom w:val="single" w:sz="1" w:space="0" w:color="CCCCCC"/>
              <w:right w:val="single" w:sz="1" w:space="0" w:color="CCCCCC"/>
            </w:tcBorders>
            <w:shd w:val="clear" w:color="auto" w:fill="E8F5E9"/>
            <w:tcMar>
              <w:top w:w="120" w:type="dxa"/>
              <w:left w:w="200" w:type="dxa"/>
              <w:bottom w:w="120" w:type="dxa"/>
              <w:right w:w="200" w:type="dxa"/>
            </w:tcMar>
          </w:tcPr>
          <w:p w14:paraId="7E9346A6" w14:textId="77777777" w:rsidR="00820BF1" w:rsidRDefault="00000000">
            <w:pPr>
              <w:spacing w:after="60"/>
            </w:pPr>
            <w:r>
              <w:rPr>
                <w:b/>
                <w:bCs/>
                <w:color w:val="2E7D32"/>
              </w:rPr>
              <w:t>Beispiele zum Eintragen:</w:t>
            </w:r>
          </w:p>
          <w:p w14:paraId="730A4D15" w14:textId="77777777" w:rsidR="00820BF1" w:rsidRDefault="00000000">
            <w:r>
              <w:t>• "Der PC mit den Mitgliederdaten steht im Büro des Pastors, das immer versperrt ist, wenn keine Person anwesend ist." • "Alle Daten sind in der Microsoft Office 365 Cloud gespeichert (kein lokaler Server)." • "Der Server befindet sich in einem abgesperrten Kellerraum; Schlüssel haben nur Gemeindeleiter und Kassier."</w:t>
            </w:r>
          </w:p>
        </w:tc>
      </w:tr>
    </w:tbl>
    <w:p w14:paraId="32A64F19" w14:textId="77777777" w:rsidR="00820BF1" w:rsidRDefault="00820BF1">
      <w:pPr>
        <w:spacing w:after="100"/>
      </w:pPr>
    </w:p>
    <w:p w14:paraId="3135403C" w14:textId="77777777" w:rsidR="00820BF1" w:rsidRDefault="00000000">
      <w:pPr>
        <w:pStyle w:val="berschrift2"/>
      </w:pPr>
      <w:proofErr w:type="gramStart"/>
      <w:r>
        <w:t>E.2  Zugangskontrolle</w:t>
      </w:r>
      <w:proofErr w:type="gramEnd"/>
      <w:r>
        <w:t xml:space="preserve"> – Wer kann sich in die Systeme einloggen?</w:t>
      </w:r>
    </w:p>
    <w:p w14:paraId="62EE0294" w14:textId="77777777" w:rsidR="00820BF1" w:rsidRDefault="00000000">
      <w:pPr>
        <w:spacing w:before="60" w:after="100"/>
      </w:pPr>
      <w:r>
        <w:t>Beschreiben Sie, wie Ihre Computer und Programme durch Passwörter und Sperrmechanismen geschützt sind.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47E000CE" w14:textId="77777777">
        <w:tc>
          <w:tcPr>
            <w:tcW w:w="9026" w:type="dxa"/>
            <w:tcBorders>
              <w:top w:val="single" w:sz="1" w:space="0" w:color="CCCCCC"/>
              <w:left w:val="single" w:sz="1" w:space="0" w:color="CCCCCC"/>
              <w:bottom w:val="single" w:sz="1" w:space="0" w:color="CCCCCC"/>
              <w:right w:val="single" w:sz="1" w:space="0" w:color="CCCCCC"/>
            </w:tcBorders>
            <w:shd w:val="clear" w:color="auto" w:fill="E8F5E9"/>
            <w:tcMar>
              <w:top w:w="120" w:type="dxa"/>
              <w:left w:w="200" w:type="dxa"/>
              <w:bottom w:w="120" w:type="dxa"/>
              <w:right w:w="200" w:type="dxa"/>
            </w:tcMar>
          </w:tcPr>
          <w:p w14:paraId="5FE5DE3A" w14:textId="77777777" w:rsidR="00820BF1" w:rsidRDefault="00000000">
            <w:pPr>
              <w:spacing w:after="60"/>
            </w:pPr>
            <w:r>
              <w:rPr>
                <w:b/>
                <w:bCs/>
                <w:color w:val="2E7D32"/>
              </w:rPr>
              <w:t>Was muss umgesetzt sein:</w:t>
            </w:r>
          </w:p>
          <w:p w14:paraId="108B3795" w14:textId="77777777" w:rsidR="00820BF1" w:rsidRDefault="00000000">
            <w:r>
              <w:t xml:space="preserve">• Alle PCs, Tablets und Smartphones mit </w:t>
            </w:r>
            <w:proofErr w:type="spellStart"/>
            <w:r>
              <w:t>Gemeinddaten</w:t>
            </w:r>
            <w:proofErr w:type="spellEnd"/>
            <w:r>
              <w:t xml:space="preserve"> haben ein Passwort oder eine PIN. • Automatische Bildschirmsperre ist aktiviert (z.B. nach 5 Minuten ohne Eingabe). • Passwörter werden nicht auf Zetteln notiert oder mit anderen geteilt.</w:t>
            </w:r>
          </w:p>
        </w:tc>
      </w:tr>
    </w:tbl>
    <w:p w14:paraId="778BC915" w14:textId="77777777" w:rsidR="00820BF1" w:rsidRDefault="00820BF1">
      <w:pPr>
        <w:spacing w:after="100"/>
      </w:pPr>
    </w:p>
    <w:p w14:paraId="48AE1A32" w14:textId="77777777" w:rsidR="00820BF1" w:rsidRDefault="00000000">
      <w:pPr>
        <w:pStyle w:val="berschrift2"/>
      </w:pPr>
      <w:proofErr w:type="gramStart"/>
      <w:r>
        <w:t>E.3  Zugriffskontrolle</w:t>
      </w:r>
      <w:proofErr w:type="gramEnd"/>
      <w:r>
        <w:t xml:space="preserve"> – Wer kann innerhalb des Systems was tun?</w:t>
      </w:r>
    </w:p>
    <w:p w14:paraId="5A2FDBD6" w14:textId="77777777" w:rsidR="00820BF1" w:rsidRDefault="00000000">
      <w:pPr>
        <w:spacing w:before="60" w:after="100"/>
      </w:pPr>
      <w:r>
        <w:t>Das entspricht der Zugriffsrechte-Tabelle aus Abschnitt C.2. Beschreiben Sie, wo Ihre Daten gespeichert sind.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0AB285F5" w14:textId="77777777">
        <w:tc>
          <w:tcPr>
            <w:tcW w:w="9026" w:type="dxa"/>
            <w:tcBorders>
              <w:top w:val="single" w:sz="1" w:space="0" w:color="CCCCCC"/>
              <w:left w:val="single" w:sz="1" w:space="0" w:color="CCCCCC"/>
              <w:bottom w:val="single" w:sz="1" w:space="0" w:color="CCCCCC"/>
              <w:right w:val="single" w:sz="1" w:space="0" w:color="CCCCCC"/>
            </w:tcBorders>
            <w:shd w:val="clear" w:color="auto" w:fill="E8F5E9"/>
            <w:tcMar>
              <w:top w:w="120" w:type="dxa"/>
              <w:left w:w="200" w:type="dxa"/>
              <w:bottom w:w="120" w:type="dxa"/>
              <w:right w:w="200" w:type="dxa"/>
            </w:tcMar>
          </w:tcPr>
          <w:p w14:paraId="79117B41" w14:textId="77777777" w:rsidR="00820BF1" w:rsidRDefault="00000000">
            <w:pPr>
              <w:spacing w:after="60"/>
            </w:pPr>
            <w:r>
              <w:rPr>
                <w:b/>
                <w:bCs/>
                <w:color w:val="2E7D32"/>
              </w:rPr>
              <w:t>Beispiele zum Eintragen:</w:t>
            </w:r>
          </w:p>
          <w:p w14:paraId="2EB256A3" w14:textId="77777777" w:rsidR="00820BF1" w:rsidRDefault="00000000">
            <w:r>
              <w:t>• "Daten werden in SharePoint/OneDrive gespeichert; Zugriffsrechte werden über Microsoft-Benutzergruppen verwaltet." • "Daten werden auf einem lokalen PC verwaltet; nur Pastorin und Personenstandsverwalterin haben Zugang."</w:t>
            </w:r>
          </w:p>
        </w:tc>
      </w:tr>
    </w:tbl>
    <w:p w14:paraId="7DC9BA34" w14:textId="77777777" w:rsidR="00820BF1" w:rsidRDefault="00820BF1">
      <w:pPr>
        <w:spacing w:after="100"/>
      </w:pPr>
    </w:p>
    <w:p w14:paraId="3EF9518E" w14:textId="77777777" w:rsidR="00820BF1" w:rsidRDefault="00000000">
      <w:pPr>
        <w:pStyle w:val="berschrift2"/>
      </w:pPr>
      <w:proofErr w:type="gramStart"/>
      <w:r>
        <w:t>E.4  Weitergabekontrolle</w:t>
      </w:r>
      <w:proofErr w:type="gramEnd"/>
      <w:r>
        <w:t xml:space="preserve"> – Schutz bei der Übertragung</w:t>
      </w:r>
    </w:p>
    <w:p w14:paraId="7DBA8761" w14:textId="77777777" w:rsidR="00820BF1" w:rsidRDefault="00000000">
      <w:pPr>
        <w:spacing w:before="60" w:after="100"/>
      </w:pPr>
      <w:r>
        <w:t>Beschreiben Sie, wie Daten beim Versenden (E-Mail, Upload) geschützt sind.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53E8B8BE" w14:textId="77777777">
        <w:tc>
          <w:tcPr>
            <w:tcW w:w="9026" w:type="dxa"/>
            <w:tcBorders>
              <w:top w:val="single" w:sz="1" w:space="0" w:color="CCCCCC"/>
              <w:left w:val="single" w:sz="1" w:space="0" w:color="CCCCCC"/>
              <w:bottom w:val="single" w:sz="1" w:space="0" w:color="CCCCCC"/>
              <w:right w:val="single" w:sz="1" w:space="0" w:color="CCCCCC"/>
            </w:tcBorders>
            <w:shd w:val="clear" w:color="auto" w:fill="E8F5E9"/>
            <w:tcMar>
              <w:top w:w="120" w:type="dxa"/>
              <w:left w:w="200" w:type="dxa"/>
              <w:bottom w:w="120" w:type="dxa"/>
              <w:right w:w="200" w:type="dxa"/>
            </w:tcMar>
          </w:tcPr>
          <w:p w14:paraId="77E8896C" w14:textId="77777777" w:rsidR="00820BF1" w:rsidRDefault="00000000">
            <w:pPr>
              <w:spacing w:after="60"/>
            </w:pPr>
            <w:r>
              <w:rPr>
                <w:b/>
                <w:bCs/>
                <w:color w:val="2E7D32"/>
              </w:rPr>
              <w:t>Was ist einzutragen:</w:t>
            </w:r>
          </w:p>
          <w:p w14:paraId="2EECF7BC" w14:textId="77777777" w:rsidR="00820BF1" w:rsidRDefault="00000000">
            <w:r>
              <w:t>Geben Sie an, welchen E-Mail-Dienst Sie nutzen. Wenn Sie z.B. Gmail oder Outlook 365 nutzen, bieten diese standardmäßig SSL-Verschlüsselung. Beispiel: "E-Mails werden über Microsoft Outlook 365 gesendet, das SSL-Verschlüsselung verwendet."</w:t>
            </w:r>
          </w:p>
        </w:tc>
      </w:tr>
    </w:tbl>
    <w:p w14:paraId="22043BE0" w14:textId="77777777" w:rsidR="00820BF1" w:rsidRDefault="00820BF1">
      <w:pPr>
        <w:spacing w:after="100"/>
      </w:pPr>
    </w:p>
    <w:p w14:paraId="1779B49A" w14:textId="77777777" w:rsidR="00820BF1" w:rsidRDefault="00000000">
      <w:pPr>
        <w:pStyle w:val="berschrift2"/>
      </w:pPr>
      <w:proofErr w:type="gramStart"/>
      <w:r>
        <w:lastRenderedPageBreak/>
        <w:t>E.5  Verfügbarkeitskontrolle</w:t>
      </w:r>
      <w:proofErr w:type="gramEnd"/>
      <w:r>
        <w:t xml:space="preserve"> – Datensicherung (Backup)</w:t>
      </w:r>
    </w:p>
    <w:p w14:paraId="33124293" w14:textId="77777777" w:rsidR="00820BF1" w:rsidRDefault="00000000">
      <w:pPr>
        <w:spacing w:before="60" w:after="100"/>
      </w:pPr>
      <w:r>
        <w:t>Beschreiben Sie, wie Sie sicherstellen, dass Daten nicht verloren gehen.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5C95435D" w14:textId="77777777">
        <w:tc>
          <w:tcPr>
            <w:tcW w:w="9026" w:type="dxa"/>
            <w:tcBorders>
              <w:top w:val="single" w:sz="1" w:space="0" w:color="CCCCCC"/>
              <w:left w:val="single" w:sz="1" w:space="0" w:color="CCCCCC"/>
              <w:bottom w:val="single" w:sz="1" w:space="0" w:color="CCCCCC"/>
              <w:right w:val="single" w:sz="1" w:space="0" w:color="CCCCCC"/>
            </w:tcBorders>
            <w:shd w:val="clear" w:color="auto" w:fill="E8F5E9"/>
            <w:tcMar>
              <w:top w:w="120" w:type="dxa"/>
              <w:left w:w="200" w:type="dxa"/>
              <w:bottom w:w="120" w:type="dxa"/>
              <w:right w:w="200" w:type="dxa"/>
            </w:tcMar>
          </w:tcPr>
          <w:p w14:paraId="5E90D7F1" w14:textId="77777777" w:rsidR="00820BF1" w:rsidRDefault="00000000">
            <w:pPr>
              <w:spacing w:after="60"/>
            </w:pPr>
            <w:r>
              <w:rPr>
                <w:b/>
                <w:bCs/>
                <w:color w:val="2E7D32"/>
              </w:rPr>
              <w:t>Beispiele:</w:t>
            </w:r>
          </w:p>
          <w:p w14:paraId="75B930E2" w14:textId="77777777" w:rsidR="00820BF1" w:rsidRDefault="00000000">
            <w:r>
              <w:t>• "Alle Daten werden täglich automatisch in der Microsoft 365 Cloud gesichert." • "Wöchentliches manuelles Backup auf eine externe Festplatte, die sicher aufbewahrt wird." • Wichtig: Nennen Sie auch Ihren Virenschutz (z.B. Windows Defender, Avast) und ob eine Firewall aktiv ist.</w:t>
            </w:r>
          </w:p>
        </w:tc>
      </w:tr>
    </w:tbl>
    <w:p w14:paraId="65462AF6" w14:textId="77777777" w:rsidR="00820BF1" w:rsidRDefault="00820BF1">
      <w:pPr>
        <w:spacing w:after="100"/>
      </w:pPr>
    </w:p>
    <w:p w14:paraId="4FEB19F3" w14:textId="77777777" w:rsidR="00820BF1" w:rsidRDefault="00000000">
      <w:pPr>
        <w:pStyle w:val="berschrift2"/>
      </w:pPr>
      <w:proofErr w:type="gramStart"/>
      <w:r>
        <w:t>E.6  Verschlüsselung</w:t>
      </w:r>
      <w:proofErr w:type="gramEnd"/>
    </w:p>
    <w:p w14:paraId="094F5F6A" w14:textId="77777777" w:rsidR="00820BF1" w:rsidRDefault="00000000">
      <w:pPr>
        <w:spacing w:before="60" w:after="100"/>
      </w:pPr>
      <w:r>
        <w:t>Die DSGVO empfiehlt, dass alle Geräte, auf denen personenbezogene Daten gespeichert sind, verschlüsselt sein sollen.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731DBA37" w14:textId="77777777">
        <w:tc>
          <w:tcPr>
            <w:tcW w:w="9026" w:type="dxa"/>
            <w:tcBorders>
              <w:top w:val="single" w:sz="1" w:space="0" w:color="CCCCCC"/>
              <w:left w:val="single" w:sz="1" w:space="0" w:color="CCCCCC"/>
              <w:bottom w:val="single" w:sz="1" w:space="0" w:color="CCCCCC"/>
              <w:right w:val="single" w:sz="1" w:space="0" w:color="CCCCCC"/>
            </w:tcBorders>
            <w:shd w:val="clear" w:color="auto" w:fill="FFF3E0"/>
            <w:tcMar>
              <w:top w:w="120" w:type="dxa"/>
              <w:left w:w="200" w:type="dxa"/>
              <w:bottom w:w="120" w:type="dxa"/>
              <w:right w:w="200" w:type="dxa"/>
            </w:tcMar>
          </w:tcPr>
          <w:p w14:paraId="450C1AB5" w14:textId="77777777" w:rsidR="00820BF1" w:rsidRDefault="00000000">
            <w:pPr>
              <w:spacing w:after="60"/>
            </w:pPr>
            <w:r>
              <w:rPr>
                <w:b/>
                <w:bCs/>
                <w:color w:val="E65100"/>
              </w:rPr>
              <w:t>Was ist zu tun:</w:t>
            </w:r>
          </w:p>
          <w:p w14:paraId="7C696A3E" w14:textId="77777777" w:rsidR="00820BF1" w:rsidRDefault="00000000">
            <w:r>
              <w:t xml:space="preserve">• Windows-Nutzer: Aktivieren Sie </w:t>
            </w:r>
            <w:proofErr w:type="spellStart"/>
            <w:r>
              <w:t>BitLocker</w:t>
            </w:r>
            <w:proofErr w:type="spellEnd"/>
            <w:r>
              <w:t xml:space="preserve"> (in den Windows-Einstellungen unter "Geräteverschlüsselung" oder "</w:t>
            </w:r>
            <w:proofErr w:type="spellStart"/>
            <w:r>
              <w:t>BitLocker</w:t>
            </w:r>
            <w:proofErr w:type="spellEnd"/>
            <w:r>
              <w:t>-Laufwerkverschlüsselung"). • Wenn Sie ausschließlich Cloud-Dienste wie Microsoft 365 nutzen, ist die Verschlüsselung durch Microsoft bereits sichergestellt – geben Sie das im Formular an. • Tragen Sie ein, welche Technologie Sie verwenden.</w:t>
            </w:r>
          </w:p>
        </w:tc>
      </w:tr>
    </w:tbl>
    <w:p w14:paraId="567DCD2F" w14:textId="77777777" w:rsidR="00820BF1" w:rsidRDefault="00820BF1">
      <w:pPr>
        <w:spacing w:after="100"/>
      </w:pPr>
    </w:p>
    <w:p w14:paraId="333571FF" w14:textId="77777777" w:rsidR="00820BF1" w:rsidRDefault="00000000">
      <w:pPr>
        <w:pStyle w:val="berschrift2"/>
      </w:pPr>
      <w:proofErr w:type="gramStart"/>
      <w:r>
        <w:t>E.7  Datenschutz</w:t>
      </w:r>
      <w:proofErr w:type="gramEnd"/>
      <w:r>
        <w:t>-Management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5B58D783"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24630906" w14:textId="77777777" w:rsidR="00820BF1" w:rsidRDefault="00000000">
            <w:pPr>
              <w:spacing w:after="60"/>
            </w:pPr>
            <w:r>
              <w:rPr>
                <w:b/>
                <w:bCs/>
                <w:color w:val="1F5C99"/>
              </w:rPr>
              <w:t>Was ist einzutragen?</w:t>
            </w:r>
          </w:p>
          <w:p w14:paraId="065DE64D" w14:textId="77777777" w:rsidR="00820BF1" w:rsidRDefault="00000000">
            <w:r>
              <w:t>Beschreiben Sie, wie Sie sicherstellen, dass das VVT regelmäßig aktualisiert wird und wie Mitarbeitende in Datenschutzfragen geschult werden. Empfehlung: Legen Sie fest, dass das VVT einmal jährlich überprüft wird (z.B. immer im Januar). Halten Sie Schulungen oder Informationsveranstaltungen für Mitarbeitende fest.</w:t>
            </w:r>
          </w:p>
        </w:tc>
      </w:tr>
    </w:tbl>
    <w:p w14:paraId="7A5097A0" w14:textId="77777777" w:rsidR="00820BF1" w:rsidRDefault="00820BF1">
      <w:pPr>
        <w:spacing w:after="100"/>
      </w:pPr>
    </w:p>
    <w:p w14:paraId="00D5C991" w14:textId="77777777" w:rsidR="00820BF1" w:rsidRDefault="00000000">
      <w:r>
        <w:br w:type="page"/>
      </w:r>
    </w:p>
    <w:p w14:paraId="24A27D7E" w14:textId="77777777" w:rsidR="00820BF1" w:rsidRDefault="00000000">
      <w:pPr>
        <w:pStyle w:val="berschrift1"/>
      </w:pPr>
      <w:r>
        <w:lastRenderedPageBreak/>
        <w:t>Abschluss-Checkliste: Ist mein VVT vollständig?</w:t>
      </w:r>
    </w:p>
    <w:p w14:paraId="08B51EFF" w14:textId="77777777" w:rsidR="00820BF1" w:rsidRDefault="00000000">
      <w:pPr>
        <w:spacing w:before="60" w:after="100"/>
      </w:pPr>
      <w:r>
        <w:t>Gehen Sie diese Punkte durch, bevor Sie das VVT als fertig betrachten:</w:t>
      </w:r>
    </w:p>
    <w:p w14:paraId="2772E1E9" w14:textId="77777777" w:rsidR="00820BF1" w:rsidRDefault="00820BF1">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8326"/>
      </w:tblGrid>
      <w:tr w:rsidR="00820BF1" w14:paraId="01355C4A" w14:textId="77777777">
        <w:tc>
          <w:tcPr>
            <w:tcW w:w="7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80" w:type="dxa"/>
              <w:bottom w:w="80" w:type="dxa"/>
              <w:right w:w="80" w:type="dxa"/>
            </w:tcMar>
          </w:tcPr>
          <w:p w14:paraId="7D516B7D" w14:textId="77777777" w:rsidR="00820BF1" w:rsidRDefault="00000000">
            <w:r>
              <w:rPr>
                <w:b/>
                <w:bCs/>
                <w:color w:val="FFFFFF"/>
              </w:rPr>
              <w:t>✓</w:t>
            </w:r>
          </w:p>
        </w:tc>
        <w:tc>
          <w:tcPr>
            <w:tcW w:w="83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20" w:type="dxa"/>
              <w:bottom w:w="80" w:type="dxa"/>
              <w:right w:w="120" w:type="dxa"/>
            </w:tcMar>
          </w:tcPr>
          <w:p w14:paraId="379599AD" w14:textId="77777777" w:rsidR="00820BF1" w:rsidRDefault="00000000">
            <w:r>
              <w:rPr>
                <w:b/>
                <w:bCs/>
                <w:color w:val="FFFFFF"/>
              </w:rPr>
              <w:t>Zu erledigen</w:t>
            </w:r>
          </w:p>
        </w:tc>
      </w:tr>
      <w:tr w:rsidR="00820BF1" w14:paraId="784C131F" w14:textId="77777777">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80" w:type="dxa"/>
              <w:bottom w:w="80" w:type="dxa"/>
              <w:right w:w="80" w:type="dxa"/>
            </w:tcMar>
          </w:tcPr>
          <w:p w14:paraId="77223F92" w14:textId="77777777" w:rsidR="00820BF1" w:rsidRDefault="00000000">
            <w:r>
              <w:t>☐</w:t>
            </w:r>
          </w:p>
        </w:tc>
        <w:tc>
          <w:tcPr>
            <w:tcW w:w="8326"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7EDC92F" w14:textId="77777777" w:rsidR="00820BF1" w:rsidRDefault="00000000">
            <w:r>
              <w:t>Abschnitt A: Name, Adresse, E-Mail, Telefon der Gemeinde eingetragen</w:t>
            </w:r>
          </w:p>
        </w:tc>
      </w:tr>
      <w:tr w:rsidR="00820BF1" w14:paraId="46833674"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198680A1" w14:textId="77777777" w:rsidR="00820BF1" w:rsidRDefault="00000000">
            <w:r>
              <w:t>☐</w:t>
            </w:r>
          </w:p>
        </w:tc>
        <w:tc>
          <w:tcPr>
            <w:tcW w:w="83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015769" w14:textId="77777777" w:rsidR="00820BF1" w:rsidRDefault="00000000">
            <w:r>
              <w:t>Abschnitt A: Kontaktdaten des DSB, des Datenschutzreferenten und des gemeindeeigenen Zuständigen eingetragen</w:t>
            </w:r>
          </w:p>
        </w:tc>
      </w:tr>
      <w:tr w:rsidR="00820BF1" w14:paraId="5578EF53" w14:textId="77777777">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80" w:type="dxa"/>
              <w:bottom w:w="80" w:type="dxa"/>
              <w:right w:w="80" w:type="dxa"/>
            </w:tcMar>
          </w:tcPr>
          <w:p w14:paraId="32CCDBC7" w14:textId="77777777" w:rsidR="00820BF1" w:rsidRDefault="00000000">
            <w:r>
              <w:t>☐</w:t>
            </w:r>
          </w:p>
        </w:tc>
        <w:tc>
          <w:tcPr>
            <w:tcW w:w="8326"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81840C0" w14:textId="77777777" w:rsidR="00820BF1" w:rsidRDefault="00000000">
            <w:r>
              <w:t>Abschnitt B: Alle zutreffenden Verarbeitungszwecke gelistet (ggf. ergänzt)</w:t>
            </w:r>
          </w:p>
        </w:tc>
      </w:tr>
      <w:tr w:rsidR="00820BF1" w14:paraId="708CC605"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1B821A72" w14:textId="77777777" w:rsidR="00820BF1" w:rsidRDefault="00000000">
            <w:r>
              <w:t>☐</w:t>
            </w:r>
          </w:p>
        </w:tc>
        <w:tc>
          <w:tcPr>
            <w:tcW w:w="83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3D5257" w14:textId="77777777" w:rsidR="00820BF1" w:rsidRDefault="00000000">
            <w:r>
              <w:t>Abschnitt C.1: Personengruppen und Rechtsgrundlagen überprüft</w:t>
            </w:r>
          </w:p>
        </w:tc>
      </w:tr>
      <w:tr w:rsidR="00820BF1" w14:paraId="772A7155" w14:textId="77777777">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80" w:type="dxa"/>
              <w:bottom w:w="80" w:type="dxa"/>
              <w:right w:w="80" w:type="dxa"/>
            </w:tcMar>
          </w:tcPr>
          <w:p w14:paraId="639595AA" w14:textId="77777777" w:rsidR="00820BF1" w:rsidRDefault="00000000">
            <w:r>
              <w:t>☐</w:t>
            </w:r>
          </w:p>
        </w:tc>
        <w:tc>
          <w:tcPr>
            <w:tcW w:w="8326"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C9B9184" w14:textId="77777777" w:rsidR="00820BF1" w:rsidRDefault="00000000">
            <w:r>
              <w:t>Abschnitt C.2: Zugriffsrechte-Tabelle an die eigene Gemeindestruktur angepasst</w:t>
            </w:r>
          </w:p>
        </w:tc>
      </w:tr>
      <w:tr w:rsidR="00820BF1" w14:paraId="1D4FAAEA"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324AB7CD" w14:textId="77777777" w:rsidR="00820BF1" w:rsidRDefault="00000000">
            <w:r>
              <w:t>☐</w:t>
            </w:r>
          </w:p>
        </w:tc>
        <w:tc>
          <w:tcPr>
            <w:tcW w:w="83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79F8EE" w14:textId="77777777" w:rsidR="00820BF1" w:rsidRDefault="00000000">
            <w:r>
              <w:t>Abschnitt C.3: Datenkategorien und Weitergabe-Tabelle überprüft und ggf. angepasst</w:t>
            </w:r>
          </w:p>
        </w:tc>
      </w:tr>
      <w:tr w:rsidR="00820BF1" w14:paraId="0D6F88A6" w14:textId="77777777">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80" w:type="dxa"/>
              <w:bottom w:w="80" w:type="dxa"/>
              <w:right w:w="80" w:type="dxa"/>
            </w:tcMar>
          </w:tcPr>
          <w:p w14:paraId="145C8E6E" w14:textId="77777777" w:rsidR="00820BF1" w:rsidRDefault="00000000">
            <w:r>
              <w:t>☐</w:t>
            </w:r>
          </w:p>
        </w:tc>
        <w:tc>
          <w:tcPr>
            <w:tcW w:w="8326"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DD0C703" w14:textId="77777777" w:rsidR="00820BF1" w:rsidRDefault="00000000">
            <w:r>
              <w:t>Abschnitt C.4: Löschfristen überprüft</w:t>
            </w:r>
          </w:p>
        </w:tc>
      </w:tr>
      <w:tr w:rsidR="00820BF1" w14:paraId="086739E3"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0AD9F185" w14:textId="77777777" w:rsidR="00820BF1" w:rsidRDefault="00000000">
            <w:r>
              <w:t>☐</w:t>
            </w:r>
          </w:p>
        </w:tc>
        <w:tc>
          <w:tcPr>
            <w:tcW w:w="83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132B0B" w14:textId="77777777" w:rsidR="00820BF1" w:rsidRDefault="00000000">
            <w:r>
              <w:t xml:space="preserve">Abschnitt C.5: Hinweis zur </w:t>
            </w:r>
            <w:proofErr w:type="spellStart"/>
            <w:r>
              <w:t>Social</w:t>
            </w:r>
            <w:proofErr w:type="spellEnd"/>
            <w:r>
              <w:t>-Media-Zustimmung beachtet</w:t>
            </w:r>
          </w:p>
        </w:tc>
      </w:tr>
      <w:tr w:rsidR="00820BF1" w14:paraId="29471EFB" w14:textId="77777777">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80" w:type="dxa"/>
              <w:bottom w:w="80" w:type="dxa"/>
              <w:right w:w="80" w:type="dxa"/>
            </w:tcMar>
          </w:tcPr>
          <w:p w14:paraId="7B247AB9" w14:textId="77777777" w:rsidR="00820BF1" w:rsidRDefault="00000000">
            <w:r>
              <w:t>☐</w:t>
            </w:r>
          </w:p>
        </w:tc>
        <w:tc>
          <w:tcPr>
            <w:tcW w:w="8326"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185136D" w14:textId="77777777" w:rsidR="00820BF1" w:rsidRDefault="00000000">
            <w:r>
              <w:t>Abschnitt D: Alle vier Fragen zur Folgenabschätzung beantwortet (für Gemeinden typischerweise alle NEIN)</w:t>
            </w:r>
          </w:p>
        </w:tc>
      </w:tr>
      <w:tr w:rsidR="00820BF1" w14:paraId="6463E2E7"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287C499E" w14:textId="77777777" w:rsidR="00820BF1" w:rsidRDefault="00000000">
            <w:r>
              <w:t>☐</w:t>
            </w:r>
          </w:p>
        </w:tc>
        <w:tc>
          <w:tcPr>
            <w:tcW w:w="83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210259" w14:textId="77777777" w:rsidR="00820BF1" w:rsidRDefault="00000000">
            <w:r>
              <w:t>Abschnitt E: Alle TOMs mit konkreten Angaben zu Ihren Systemen ausgefüllt (Serverstandort, Backup-System, Cloud-Dienst, Verschlüsselung)</w:t>
            </w:r>
          </w:p>
        </w:tc>
      </w:tr>
      <w:tr w:rsidR="00820BF1" w14:paraId="2D6CCACB" w14:textId="77777777">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80" w:type="dxa"/>
              <w:bottom w:w="80" w:type="dxa"/>
              <w:right w:w="80" w:type="dxa"/>
            </w:tcMar>
          </w:tcPr>
          <w:p w14:paraId="67049833" w14:textId="77777777" w:rsidR="00820BF1" w:rsidRDefault="00000000">
            <w:r>
              <w:t>☐</w:t>
            </w:r>
          </w:p>
        </w:tc>
        <w:tc>
          <w:tcPr>
            <w:tcW w:w="8326"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64FC607" w14:textId="77777777" w:rsidR="00820BF1" w:rsidRDefault="00000000">
            <w:r>
              <w:t>Versionsnummer und Datum der aktuellen Version eingetragen</w:t>
            </w:r>
          </w:p>
        </w:tc>
      </w:tr>
      <w:tr w:rsidR="00820BF1" w14:paraId="3DD7D790"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41AC95D4" w14:textId="77777777" w:rsidR="00820BF1" w:rsidRDefault="00000000">
            <w:r>
              <w:t>☐</w:t>
            </w:r>
          </w:p>
        </w:tc>
        <w:tc>
          <w:tcPr>
            <w:tcW w:w="83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FCB5D1" w14:textId="77777777" w:rsidR="00820BF1" w:rsidRDefault="00000000">
            <w:r>
              <w:t>Name des Bearbeiters eingetragen</w:t>
            </w:r>
          </w:p>
        </w:tc>
      </w:tr>
      <w:tr w:rsidR="00820BF1" w14:paraId="6C8D520B" w14:textId="77777777">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80" w:type="dxa"/>
              <w:bottom w:w="80" w:type="dxa"/>
              <w:right w:w="80" w:type="dxa"/>
            </w:tcMar>
          </w:tcPr>
          <w:p w14:paraId="1C75717A" w14:textId="77777777" w:rsidR="00820BF1" w:rsidRDefault="00000000">
            <w:r>
              <w:t>☐</w:t>
            </w:r>
          </w:p>
        </w:tc>
        <w:tc>
          <w:tcPr>
            <w:tcW w:w="8326"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08F17B5" w14:textId="77777777" w:rsidR="00820BF1" w:rsidRDefault="00000000">
            <w:r>
              <w:t>Dokument gespeichert und sicher aufbewahrt (digital verschlüsselt und/oder als Ausdruck in verschlossenem Ordner)</w:t>
            </w:r>
          </w:p>
        </w:tc>
      </w:tr>
    </w:tbl>
    <w:p w14:paraId="0491614B" w14:textId="77777777" w:rsidR="00820BF1" w:rsidRDefault="00820BF1">
      <w:pPr>
        <w:spacing w:after="100"/>
      </w:pPr>
    </w:p>
    <w:p w14:paraId="584E1FEF" w14:textId="77777777" w:rsidR="00820BF1" w:rsidRDefault="00820BF1">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20BF1" w14:paraId="200E02E8"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482BFBAD" w14:textId="77777777" w:rsidR="00820BF1" w:rsidRDefault="00000000">
            <w:pPr>
              <w:spacing w:after="60"/>
            </w:pPr>
            <w:r>
              <w:rPr>
                <w:b/>
                <w:bCs/>
                <w:color w:val="1F5C99"/>
              </w:rPr>
              <w:t>Haben Sie noch Fragen?</w:t>
            </w:r>
          </w:p>
          <w:p w14:paraId="5A62EC3F" w14:textId="77777777" w:rsidR="00820BF1" w:rsidRDefault="00000000">
            <w:r>
              <w:t>Wenden Sie sich an den Datenschutzbeauftragten der Freikirchen in Österreich: E-Mail: datenschutz@freikirchen.at | Tel: +43 1 943 67 14 Karl-Popper-Str. 16, 1100 Wien</w:t>
            </w:r>
          </w:p>
        </w:tc>
      </w:tr>
    </w:tbl>
    <w:p w14:paraId="549245D6" w14:textId="77777777" w:rsidR="00820BF1" w:rsidRDefault="00820BF1">
      <w:pPr>
        <w:spacing w:after="100"/>
      </w:pPr>
    </w:p>
    <w:p w14:paraId="0A8E0E7E" w14:textId="77777777" w:rsidR="00820BF1" w:rsidRDefault="00000000">
      <w:pPr>
        <w:spacing w:before="200" w:after="100"/>
        <w:jc w:val="center"/>
      </w:pPr>
      <w:r>
        <w:rPr>
          <w:i/>
          <w:iCs/>
          <w:color w:val="888888"/>
          <w:sz w:val="16"/>
          <w:szCs w:val="16"/>
        </w:rPr>
        <w:t>Dieser Leitfaden bezieht sich auf das VVT-Muster V04 (Stand: 22.06.2020) der Freikirchen in Österreich.</w:t>
      </w:r>
    </w:p>
    <w:sectPr w:rsidR="00820BF1">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4E96" w14:textId="77777777" w:rsidR="007800A0" w:rsidRDefault="007800A0" w:rsidP="00240D73">
      <w:r>
        <w:separator/>
      </w:r>
    </w:p>
  </w:endnote>
  <w:endnote w:type="continuationSeparator" w:id="0">
    <w:p w14:paraId="0BFA21E2" w14:textId="77777777" w:rsidR="007800A0" w:rsidRDefault="007800A0" w:rsidP="0024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9BAB" w14:textId="26BBF3E7" w:rsidR="00240D73" w:rsidRPr="00CC293C" w:rsidRDefault="00240D73" w:rsidP="00240D73">
    <w:pPr>
      <w:pStyle w:val="Fuzeile"/>
      <w:rPr>
        <w:sz w:val="16"/>
        <w:szCs w:val="16"/>
      </w:rPr>
    </w:pPr>
    <w:r w:rsidRPr="00CC293C">
      <w:rPr>
        <w:noProof/>
        <w:sz w:val="16"/>
        <w:szCs w:val="16"/>
      </w:rPr>
      <w:drawing>
        <wp:anchor distT="0" distB="0" distL="114300" distR="114300" simplePos="0" relativeHeight="251659264" behindDoc="0" locked="0" layoutInCell="1" allowOverlap="1" wp14:anchorId="3AF5CA02" wp14:editId="0253953C">
          <wp:simplePos x="0" y="0"/>
          <wp:positionH relativeFrom="column">
            <wp:posOffset>3722400</wp:posOffset>
          </wp:positionH>
          <wp:positionV relativeFrom="paragraph">
            <wp:posOffset>-47160</wp:posOffset>
          </wp:positionV>
          <wp:extent cx="945359" cy="236880"/>
          <wp:effectExtent l="0" t="0" r="7141" b="0"/>
          <wp:wrapSquare wrapText="bothSides"/>
          <wp:docPr id="2" name="Image2" descr="Ein Bild, das Text, Schrift, Grafiken, Logo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2" name="Image2" descr="Ein Bild, das Text, Schrift, Grafiken, Logo enthält.&#10;&#10;KI-generierte Inhalte können fehlerhaft sein."/>
                  <pic:cNvPicPr/>
                </pic:nvPicPr>
                <pic:blipFill>
                  <a:blip r:embed="rId1">
                    <a:lum/>
                    <a:alphaModFix/>
                  </a:blip>
                  <a:srcRect/>
                  <a:stretch>
                    <a:fillRect/>
                  </a:stretch>
                </pic:blipFill>
                <pic:spPr>
                  <a:xfrm>
                    <a:off x="0" y="0"/>
                    <a:ext cx="945359" cy="236880"/>
                  </a:xfrm>
                  <a:prstGeom prst="rect">
                    <a:avLst/>
                  </a:prstGeom>
                </pic:spPr>
              </pic:pic>
            </a:graphicData>
          </a:graphic>
        </wp:anchor>
      </w:drawing>
    </w:r>
    <w:r w:rsidRPr="00CC293C">
      <w:rPr>
        <w:sz w:val="16"/>
        <w:szCs w:val="16"/>
      </w:rPr>
      <w:t xml:space="preserve">Dateiname: </w:t>
    </w:r>
    <w:r w:rsidRPr="00CC293C">
      <w:rPr>
        <w:i/>
        <w:iCs/>
        <w:sz w:val="16"/>
        <w:szCs w:val="16"/>
      </w:rPr>
      <w:fldChar w:fldCharType="begin"/>
    </w:r>
    <w:r w:rsidRPr="00CC293C">
      <w:rPr>
        <w:i/>
        <w:iCs/>
        <w:sz w:val="16"/>
        <w:szCs w:val="16"/>
      </w:rPr>
      <w:instrText xml:space="preserve"> FILENAME </w:instrText>
    </w:r>
    <w:r w:rsidRPr="00CC293C">
      <w:rPr>
        <w:i/>
        <w:iCs/>
        <w:sz w:val="16"/>
        <w:szCs w:val="16"/>
      </w:rPr>
      <w:fldChar w:fldCharType="separate"/>
    </w:r>
    <w:r w:rsidR="0090630D">
      <w:rPr>
        <w:i/>
        <w:iCs/>
        <w:noProof/>
        <w:sz w:val="16"/>
        <w:szCs w:val="16"/>
      </w:rPr>
      <w:t>leitfaden_vvt_gemeinden_fkoe_20260306.docx</w:t>
    </w:r>
    <w:r w:rsidRPr="00CC293C">
      <w:rPr>
        <w:i/>
        <w:iCs/>
        <w:sz w:val="16"/>
        <w:szCs w:val="16"/>
      </w:rPr>
      <w:fldChar w:fldCharType="end"/>
    </w:r>
    <w:r w:rsidRPr="00CC293C">
      <w:rPr>
        <w:i/>
        <w:iCs/>
        <w:sz w:val="16"/>
        <w:szCs w:val="16"/>
      </w:rPr>
      <w:t xml:space="preserve">                      </w:t>
    </w:r>
    <w:r w:rsidRPr="00CC293C">
      <w:rPr>
        <w:i/>
        <w:iCs/>
        <w:sz w:val="16"/>
        <w:szCs w:val="16"/>
      </w:rPr>
      <w:tab/>
      <w:t xml:space="preserve">             Seite </w:t>
    </w:r>
    <w:r w:rsidRPr="00CC293C">
      <w:rPr>
        <w:sz w:val="16"/>
        <w:szCs w:val="16"/>
      </w:rPr>
      <w:fldChar w:fldCharType="begin"/>
    </w:r>
    <w:r w:rsidRPr="00CC293C">
      <w:rPr>
        <w:sz w:val="16"/>
        <w:szCs w:val="16"/>
      </w:rPr>
      <w:instrText xml:space="preserve"> PAGE </w:instrText>
    </w:r>
    <w:r w:rsidRPr="00CC293C">
      <w:rPr>
        <w:sz w:val="16"/>
        <w:szCs w:val="16"/>
      </w:rPr>
      <w:fldChar w:fldCharType="separate"/>
    </w:r>
    <w:r>
      <w:rPr>
        <w:sz w:val="16"/>
        <w:szCs w:val="16"/>
      </w:rPr>
      <w:t>3</w:t>
    </w:r>
    <w:r w:rsidRPr="00CC293C">
      <w:rPr>
        <w:sz w:val="16"/>
        <w:szCs w:val="16"/>
      </w:rPr>
      <w:fldChar w:fldCharType="end"/>
    </w:r>
    <w:r w:rsidRPr="00CC293C">
      <w:rPr>
        <w:sz w:val="16"/>
        <w:szCs w:val="16"/>
      </w:rPr>
      <w:t xml:space="preserve"> </w:t>
    </w:r>
    <w:r w:rsidRPr="00CC293C">
      <w:rPr>
        <w:i/>
        <w:iCs/>
        <w:sz w:val="16"/>
        <w:szCs w:val="16"/>
      </w:rPr>
      <w:t>von</w:t>
    </w:r>
    <w:r w:rsidRPr="00CC293C">
      <w:rPr>
        <w:sz w:val="16"/>
        <w:szCs w:val="16"/>
      </w:rPr>
      <w:t xml:space="preserve"> </w:t>
    </w:r>
    <w:r w:rsidRPr="00CC293C">
      <w:rPr>
        <w:sz w:val="16"/>
        <w:szCs w:val="16"/>
      </w:rPr>
      <w:fldChar w:fldCharType="begin"/>
    </w:r>
    <w:r w:rsidRPr="00CC293C">
      <w:rPr>
        <w:sz w:val="16"/>
        <w:szCs w:val="16"/>
      </w:rPr>
      <w:instrText xml:space="preserve"> NUMPAGES </w:instrText>
    </w:r>
    <w:r w:rsidRPr="00CC293C">
      <w:rPr>
        <w:sz w:val="16"/>
        <w:szCs w:val="16"/>
      </w:rPr>
      <w:fldChar w:fldCharType="separate"/>
    </w:r>
    <w:r>
      <w:rPr>
        <w:sz w:val="16"/>
        <w:szCs w:val="16"/>
      </w:rPr>
      <w:t>11</w:t>
    </w:r>
    <w:r w:rsidRPr="00CC293C">
      <w:rPr>
        <w:sz w:val="16"/>
        <w:szCs w:val="16"/>
      </w:rPr>
      <w:fldChar w:fldCharType="end"/>
    </w:r>
  </w:p>
  <w:p w14:paraId="4C6ACDEE" w14:textId="77777777" w:rsidR="00240D73" w:rsidRDefault="00240D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575B" w14:textId="77777777" w:rsidR="007800A0" w:rsidRDefault="007800A0" w:rsidP="00240D73">
      <w:r>
        <w:separator/>
      </w:r>
    </w:p>
  </w:footnote>
  <w:footnote w:type="continuationSeparator" w:id="0">
    <w:p w14:paraId="3559F1B9" w14:textId="77777777" w:rsidR="007800A0" w:rsidRDefault="007800A0" w:rsidP="00240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9519A"/>
    <w:multiLevelType w:val="hybridMultilevel"/>
    <w:tmpl w:val="6CE87A1E"/>
    <w:lvl w:ilvl="0" w:tplc="4DCAD59A">
      <w:start w:val="1"/>
      <w:numFmt w:val="bullet"/>
      <w:lvlText w:val="•"/>
      <w:lvlJc w:val="left"/>
      <w:pPr>
        <w:ind w:left="720" w:hanging="360"/>
      </w:pPr>
    </w:lvl>
    <w:lvl w:ilvl="1" w:tplc="F2BCC190">
      <w:numFmt w:val="decimal"/>
      <w:lvlText w:val=""/>
      <w:lvlJc w:val="left"/>
    </w:lvl>
    <w:lvl w:ilvl="2" w:tplc="6D3C0E30">
      <w:numFmt w:val="decimal"/>
      <w:lvlText w:val=""/>
      <w:lvlJc w:val="left"/>
    </w:lvl>
    <w:lvl w:ilvl="3" w:tplc="82EE8B9C">
      <w:numFmt w:val="decimal"/>
      <w:lvlText w:val=""/>
      <w:lvlJc w:val="left"/>
    </w:lvl>
    <w:lvl w:ilvl="4" w:tplc="7FDEE68C">
      <w:numFmt w:val="decimal"/>
      <w:lvlText w:val=""/>
      <w:lvlJc w:val="left"/>
    </w:lvl>
    <w:lvl w:ilvl="5" w:tplc="08842044">
      <w:numFmt w:val="decimal"/>
      <w:lvlText w:val=""/>
      <w:lvlJc w:val="left"/>
    </w:lvl>
    <w:lvl w:ilvl="6" w:tplc="44C49BFE">
      <w:numFmt w:val="decimal"/>
      <w:lvlText w:val=""/>
      <w:lvlJc w:val="left"/>
    </w:lvl>
    <w:lvl w:ilvl="7" w:tplc="CF964C9C">
      <w:numFmt w:val="decimal"/>
      <w:lvlText w:val=""/>
      <w:lvlJc w:val="left"/>
    </w:lvl>
    <w:lvl w:ilvl="8" w:tplc="57EEB11A">
      <w:numFmt w:val="decimal"/>
      <w:lvlText w:val=""/>
      <w:lvlJc w:val="left"/>
    </w:lvl>
  </w:abstractNum>
  <w:abstractNum w:abstractNumId="1" w15:restartNumberingAfterBreak="0">
    <w:nsid w:val="21B266A3"/>
    <w:multiLevelType w:val="hybridMultilevel"/>
    <w:tmpl w:val="7208335E"/>
    <w:lvl w:ilvl="0" w:tplc="EF50571E">
      <w:start w:val="1"/>
      <w:numFmt w:val="bullet"/>
      <w:lvlText w:val="●"/>
      <w:lvlJc w:val="left"/>
      <w:pPr>
        <w:ind w:left="720" w:hanging="360"/>
      </w:pPr>
    </w:lvl>
    <w:lvl w:ilvl="1" w:tplc="A79218CE">
      <w:start w:val="1"/>
      <w:numFmt w:val="bullet"/>
      <w:lvlText w:val="○"/>
      <w:lvlJc w:val="left"/>
      <w:pPr>
        <w:ind w:left="1440" w:hanging="360"/>
      </w:pPr>
    </w:lvl>
    <w:lvl w:ilvl="2" w:tplc="05141A3A">
      <w:start w:val="1"/>
      <w:numFmt w:val="bullet"/>
      <w:lvlText w:val="■"/>
      <w:lvlJc w:val="left"/>
      <w:pPr>
        <w:ind w:left="2160" w:hanging="360"/>
      </w:pPr>
    </w:lvl>
    <w:lvl w:ilvl="3" w:tplc="8C16B36E">
      <w:start w:val="1"/>
      <w:numFmt w:val="bullet"/>
      <w:lvlText w:val="●"/>
      <w:lvlJc w:val="left"/>
      <w:pPr>
        <w:ind w:left="2880" w:hanging="360"/>
      </w:pPr>
    </w:lvl>
    <w:lvl w:ilvl="4" w:tplc="F0686C00">
      <w:start w:val="1"/>
      <w:numFmt w:val="bullet"/>
      <w:lvlText w:val="○"/>
      <w:lvlJc w:val="left"/>
      <w:pPr>
        <w:ind w:left="3600" w:hanging="360"/>
      </w:pPr>
    </w:lvl>
    <w:lvl w:ilvl="5" w:tplc="ACC6C090">
      <w:start w:val="1"/>
      <w:numFmt w:val="bullet"/>
      <w:lvlText w:val="■"/>
      <w:lvlJc w:val="left"/>
      <w:pPr>
        <w:ind w:left="4320" w:hanging="360"/>
      </w:pPr>
    </w:lvl>
    <w:lvl w:ilvl="6" w:tplc="F774DBF0">
      <w:start w:val="1"/>
      <w:numFmt w:val="bullet"/>
      <w:lvlText w:val="●"/>
      <w:lvlJc w:val="left"/>
      <w:pPr>
        <w:ind w:left="5040" w:hanging="360"/>
      </w:pPr>
    </w:lvl>
    <w:lvl w:ilvl="7" w:tplc="48007954">
      <w:start w:val="1"/>
      <w:numFmt w:val="bullet"/>
      <w:lvlText w:val="●"/>
      <w:lvlJc w:val="left"/>
      <w:pPr>
        <w:ind w:left="5760" w:hanging="360"/>
      </w:pPr>
    </w:lvl>
    <w:lvl w:ilvl="8" w:tplc="FD2C24BE">
      <w:start w:val="1"/>
      <w:numFmt w:val="bullet"/>
      <w:lvlText w:val="●"/>
      <w:lvlJc w:val="left"/>
      <w:pPr>
        <w:ind w:left="6480" w:hanging="360"/>
      </w:pPr>
    </w:lvl>
  </w:abstractNum>
  <w:abstractNum w:abstractNumId="2" w15:restartNumberingAfterBreak="0">
    <w:nsid w:val="4BDF7F5D"/>
    <w:multiLevelType w:val="hybridMultilevel"/>
    <w:tmpl w:val="C59467F6"/>
    <w:lvl w:ilvl="0" w:tplc="BC50E762">
      <w:start w:val="1"/>
      <w:numFmt w:val="decimal"/>
      <w:lvlText w:val="%1."/>
      <w:lvlJc w:val="left"/>
      <w:pPr>
        <w:ind w:left="720" w:hanging="360"/>
      </w:pPr>
    </w:lvl>
    <w:lvl w:ilvl="1" w:tplc="3D36A826">
      <w:numFmt w:val="decimal"/>
      <w:lvlText w:val=""/>
      <w:lvlJc w:val="left"/>
    </w:lvl>
    <w:lvl w:ilvl="2" w:tplc="3EB03FF6">
      <w:numFmt w:val="decimal"/>
      <w:lvlText w:val=""/>
      <w:lvlJc w:val="left"/>
    </w:lvl>
    <w:lvl w:ilvl="3" w:tplc="1C4A9690">
      <w:numFmt w:val="decimal"/>
      <w:lvlText w:val=""/>
      <w:lvlJc w:val="left"/>
    </w:lvl>
    <w:lvl w:ilvl="4" w:tplc="842E670A">
      <w:numFmt w:val="decimal"/>
      <w:lvlText w:val=""/>
      <w:lvlJc w:val="left"/>
    </w:lvl>
    <w:lvl w:ilvl="5" w:tplc="64EE6778">
      <w:numFmt w:val="decimal"/>
      <w:lvlText w:val=""/>
      <w:lvlJc w:val="left"/>
    </w:lvl>
    <w:lvl w:ilvl="6" w:tplc="F358FFC6">
      <w:numFmt w:val="decimal"/>
      <w:lvlText w:val=""/>
      <w:lvlJc w:val="left"/>
    </w:lvl>
    <w:lvl w:ilvl="7" w:tplc="ED9C2C5E">
      <w:numFmt w:val="decimal"/>
      <w:lvlText w:val=""/>
      <w:lvlJc w:val="left"/>
    </w:lvl>
    <w:lvl w:ilvl="8" w:tplc="8C4CA844">
      <w:numFmt w:val="decimal"/>
      <w:lvlText w:val=""/>
      <w:lvlJc w:val="left"/>
    </w:lvl>
  </w:abstractNum>
  <w:abstractNum w:abstractNumId="3" w15:restartNumberingAfterBreak="0">
    <w:nsid w:val="627144F2"/>
    <w:multiLevelType w:val="hybridMultilevel"/>
    <w:tmpl w:val="7C3A19C0"/>
    <w:lvl w:ilvl="0" w:tplc="5F8A9766">
      <w:start w:val="1"/>
      <w:numFmt w:val="decimal"/>
      <w:lvlText w:val="%1."/>
      <w:lvlJc w:val="left"/>
      <w:pPr>
        <w:ind w:left="720" w:hanging="360"/>
      </w:pPr>
    </w:lvl>
    <w:lvl w:ilvl="1" w:tplc="8E48F0B4">
      <w:numFmt w:val="decimal"/>
      <w:lvlText w:val=""/>
      <w:lvlJc w:val="left"/>
    </w:lvl>
    <w:lvl w:ilvl="2" w:tplc="EE5CFFB2">
      <w:numFmt w:val="decimal"/>
      <w:lvlText w:val=""/>
      <w:lvlJc w:val="left"/>
    </w:lvl>
    <w:lvl w:ilvl="3" w:tplc="DA64EB28">
      <w:numFmt w:val="decimal"/>
      <w:lvlText w:val=""/>
      <w:lvlJc w:val="left"/>
    </w:lvl>
    <w:lvl w:ilvl="4" w:tplc="E81AAA68">
      <w:numFmt w:val="decimal"/>
      <w:lvlText w:val=""/>
      <w:lvlJc w:val="left"/>
    </w:lvl>
    <w:lvl w:ilvl="5" w:tplc="DF066CC8">
      <w:numFmt w:val="decimal"/>
      <w:lvlText w:val=""/>
      <w:lvlJc w:val="left"/>
    </w:lvl>
    <w:lvl w:ilvl="6" w:tplc="C570CF08">
      <w:numFmt w:val="decimal"/>
      <w:lvlText w:val=""/>
      <w:lvlJc w:val="left"/>
    </w:lvl>
    <w:lvl w:ilvl="7" w:tplc="DA56A3D6">
      <w:numFmt w:val="decimal"/>
      <w:lvlText w:val=""/>
      <w:lvlJc w:val="left"/>
    </w:lvl>
    <w:lvl w:ilvl="8" w:tplc="FC001472">
      <w:numFmt w:val="decimal"/>
      <w:lvlText w:val=""/>
      <w:lvlJc w:val="left"/>
    </w:lvl>
  </w:abstractNum>
  <w:num w:numId="1" w16cid:durableId="2028941194">
    <w:abstractNumId w:val="1"/>
    <w:lvlOverride w:ilvl="0">
      <w:startOverride w:val="1"/>
    </w:lvlOverride>
  </w:num>
  <w:num w:numId="2" w16cid:durableId="7656194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BF1"/>
    <w:rsid w:val="00140C51"/>
    <w:rsid w:val="00240D73"/>
    <w:rsid w:val="00273128"/>
    <w:rsid w:val="0029130C"/>
    <w:rsid w:val="003A3A8D"/>
    <w:rsid w:val="00472433"/>
    <w:rsid w:val="004A630D"/>
    <w:rsid w:val="00687D4B"/>
    <w:rsid w:val="007800A0"/>
    <w:rsid w:val="00820BF1"/>
    <w:rsid w:val="0090630D"/>
    <w:rsid w:val="009A7F52"/>
    <w:rsid w:val="00A860DD"/>
    <w:rsid w:val="00AB16F7"/>
    <w:rsid w:val="00BE0C2E"/>
    <w:rsid w:val="00DA6837"/>
    <w:rsid w:val="00E90727"/>
    <w:rsid w:val="00F334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4288888"/>
  <w15:docId w15:val="{1DDE77EC-20AE-C34B-8A90-1CC4C0E2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360" w:after="160"/>
      <w:outlineLvl w:val="0"/>
    </w:pPr>
    <w:rPr>
      <w:b/>
      <w:bCs/>
      <w:color w:val="1F5C99"/>
      <w:sz w:val="28"/>
      <w:szCs w:val="28"/>
    </w:rPr>
  </w:style>
  <w:style w:type="paragraph" w:styleId="berschrift2">
    <w:name w:val="heading 2"/>
    <w:uiPriority w:val="9"/>
    <w:unhideWhenUsed/>
    <w:qFormat/>
    <w:pPr>
      <w:spacing w:before="280" w:after="120"/>
      <w:outlineLvl w:val="1"/>
    </w:pPr>
    <w:rPr>
      <w:b/>
      <w:bCs/>
      <w:color w:val="2E75B6"/>
      <w:sz w:val="24"/>
      <w:szCs w:val="24"/>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 w:type="paragraph" w:styleId="Kopfzeile">
    <w:name w:val="header"/>
    <w:basedOn w:val="Standard"/>
    <w:link w:val="KopfzeileZchn"/>
    <w:uiPriority w:val="99"/>
    <w:unhideWhenUsed/>
    <w:rsid w:val="00240D73"/>
    <w:pPr>
      <w:tabs>
        <w:tab w:val="center" w:pos="4536"/>
        <w:tab w:val="right" w:pos="9072"/>
      </w:tabs>
    </w:pPr>
  </w:style>
  <w:style w:type="character" w:customStyle="1" w:styleId="KopfzeileZchn">
    <w:name w:val="Kopfzeile Zchn"/>
    <w:basedOn w:val="Absatz-Standardschriftart"/>
    <w:link w:val="Kopfzeile"/>
    <w:uiPriority w:val="99"/>
    <w:rsid w:val="00240D73"/>
  </w:style>
  <w:style w:type="paragraph" w:styleId="Fuzeile">
    <w:name w:val="footer"/>
    <w:basedOn w:val="Standard"/>
    <w:link w:val="FuzeileZchn"/>
    <w:uiPriority w:val="99"/>
    <w:unhideWhenUsed/>
    <w:rsid w:val="00240D73"/>
    <w:pPr>
      <w:tabs>
        <w:tab w:val="center" w:pos="4536"/>
        <w:tab w:val="right" w:pos="9072"/>
      </w:tabs>
    </w:pPr>
  </w:style>
  <w:style w:type="character" w:customStyle="1" w:styleId="FuzeileZchn">
    <w:name w:val="Fußzeile Zchn"/>
    <w:basedOn w:val="Absatz-Standardschriftart"/>
    <w:link w:val="Fuzeile"/>
    <w:uiPriority w:val="99"/>
    <w:rsid w:val="0024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4971f4-87fe-47f7-b9bf-a21f113046d3" xsi:nil="true"/>
    <lcf76f155ced4ddcb4097134ff3c332f xmlns="bf43603a-5a1d-45a6-8ec7-e4ca469936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D20CC8C670F0044ACA8A74170E23FC0" ma:contentTypeVersion="16" ma:contentTypeDescription="Ein neues Dokument erstellen." ma:contentTypeScope="" ma:versionID="2291b4c9f5c97ad118365ce37a8e7ed4">
  <xsd:schema xmlns:xsd="http://www.w3.org/2001/XMLSchema" xmlns:xs="http://www.w3.org/2001/XMLSchema" xmlns:p="http://schemas.microsoft.com/office/2006/metadata/properties" xmlns:ns2="bf43603a-5a1d-45a6-8ec7-e4ca469936c6" xmlns:ns3="cc4971f4-87fe-47f7-b9bf-a21f113046d3" targetNamespace="http://schemas.microsoft.com/office/2006/metadata/properties" ma:root="true" ma:fieldsID="607842f262a466eb729c80297a74ffb0" ns2:_="" ns3:_="">
    <xsd:import namespace="bf43603a-5a1d-45a6-8ec7-e4ca469936c6"/>
    <xsd:import namespace="cc4971f4-87fe-47f7-b9bf-a21f113046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3603a-5a1d-45a6-8ec7-e4ca46993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c82e7f15-4575-4154-bc12-fc14b88d75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4971f4-87fe-47f7-b9bf-a21f113046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401ba1a-7869-47bf-9edb-337e50a8d93f}" ma:internalName="TaxCatchAll" ma:showField="CatchAllData" ma:web="cc4971f4-87fe-47f7-b9bf-a21f113046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F9910-6D39-4BCC-AB4E-CD4689012123}">
  <ds:schemaRefs>
    <ds:schemaRef ds:uri="http://schemas.microsoft.com/office/2006/metadata/properties"/>
    <ds:schemaRef ds:uri="http://schemas.microsoft.com/office/infopath/2007/PartnerControls"/>
    <ds:schemaRef ds:uri="f2fe1da1-39cb-4d34-a9ef-4f76f3fb0c5c"/>
    <ds:schemaRef ds:uri="58487e32-5ba6-49ac-9f68-ed831f57a94f"/>
  </ds:schemaRefs>
</ds:datastoreItem>
</file>

<file path=customXml/itemProps2.xml><?xml version="1.0" encoding="utf-8"?>
<ds:datastoreItem xmlns:ds="http://schemas.openxmlformats.org/officeDocument/2006/customXml" ds:itemID="{D3D6F3AE-831F-4080-965B-56A948AAADAA}"/>
</file>

<file path=customXml/itemProps3.xml><?xml version="1.0" encoding="utf-8"?>
<ds:datastoreItem xmlns:ds="http://schemas.openxmlformats.org/officeDocument/2006/customXml" ds:itemID="{61018778-ECDE-4C6F-AE4F-DE38CEF07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2375</Words>
  <Characters>14963</Characters>
  <Application>Microsoft Office Word</Application>
  <DocSecurity>0</DocSecurity>
  <Lines>124</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Mrak</cp:lastModifiedBy>
  <cp:revision>12</cp:revision>
  <dcterms:created xsi:type="dcterms:W3CDTF">2026-03-06T14:50:00Z</dcterms:created>
  <dcterms:modified xsi:type="dcterms:W3CDTF">2026-03-07T06:22:00Z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0x0101002D20CC8C670F0044ACA8A74170E23FC0</vt:lpwstr>
  </property>
  <property fmtid="{D5CDD505-2E9C-101B-9397-08002B2CF9AE}" pid="3" name="MediaServiceImageTags">
    <vt:lpwstr/>
  </property>
</Properties>
</file>